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31" w:rsidRPr="00022731" w:rsidRDefault="00022731" w:rsidP="00022731">
      <w:pPr>
        <w:pStyle w:val="Ttulo4"/>
        <w:shd w:val="clear" w:color="auto" w:fill="FFFFFF"/>
        <w:spacing w:before="180" w:beforeAutospacing="0" w:after="60" w:afterAutospacing="0"/>
        <w:ind w:right="240"/>
        <w:jc w:val="center"/>
        <w:rPr>
          <w:rFonts w:ascii="Arial" w:hAnsi="Arial" w:cs="Arial"/>
          <w:b w:val="0"/>
          <w:bCs w:val="0"/>
          <w:caps/>
          <w:color w:val="111111"/>
        </w:rPr>
      </w:pPr>
      <w:r w:rsidRPr="00022731">
        <w:rPr>
          <w:rFonts w:ascii="Arial" w:hAnsi="Arial" w:cs="Arial"/>
          <w:b w:val="0"/>
          <w:bCs w:val="0"/>
          <w:caps/>
          <w:color w:val="111111"/>
        </w:rPr>
        <w:t>13ª MOSTRA DE INICIAÇÃO CIENTÍFICA</w:t>
      </w:r>
    </w:p>
    <w:p w:rsidR="00022731" w:rsidRPr="00022731" w:rsidRDefault="00022731" w:rsidP="00022731">
      <w:pPr>
        <w:autoSpaceDE w:val="0"/>
        <w:autoSpaceDN w:val="0"/>
        <w:adjustRightInd w:val="0"/>
        <w:spacing w:after="0" w:line="360" w:lineRule="auto"/>
        <w:jc w:val="center"/>
        <w:rPr>
          <w:rFonts w:ascii="Arial" w:hAnsi="Arial" w:cs="Arial"/>
          <w:i/>
          <w:sz w:val="24"/>
          <w:szCs w:val="24"/>
        </w:rPr>
      </w:pPr>
    </w:p>
    <w:p w:rsidR="00022731" w:rsidRDefault="00022731" w:rsidP="00022731">
      <w:pPr>
        <w:autoSpaceDE w:val="0"/>
        <w:autoSpaceDN w:val="0"/>
        <w:adjustRightInd w:val="0"/>
        <w:spacing w:after="0" w:line="360" w:lineRule="auto"/>
        <w:jc w:val="center"/>
        <w:rPr>
          <w:rFonts w:ascii="Arial" w:hAnsi="Arial" w:cs="Arial"/>
          <w:i/>
          <w:sz w:val="24"/>
          <w:szCs w:val="24"/>
        </w:rPr>
      </w:pPr>
      <w:r>
        <w:rPr>
          <w:rFonts w:ascii="Arial" w:hAnsi="Arial" w:cs="Arial"/>
          <w:i/>
          <w:sz w:val="24"/>
          <w:szCs w:val="24"/>
        </w:rPr>
        <w:t xml:space="preserve">A Classificação Funcional </w:t>
      </w:r>
      <w:proofErr w:type="gramStart"/>
      <w:r>
        <w:rPr>
          <w:rFonts w:ascii="Arial" w:hAnsi="Arial" w:cs="Arial"/>
          <w:i/>
          <w:sz w:val="24"/>
          <w:szCs w:val="24"/>
        </w:rPr>
        <w:t>na Bocha</w:t>
      </w:r>
      <w:proofErr w:type="gramEnd"/>
      <w:r>
        <w:rPr>
          <w:rFonts w:ascii="Arial" w:hAnsi="Arial" w:cs="Arial"/>
          <w:i/>
          <w:sz w:val="24"/>
          <w:szCs w:val="24"/>
        </w:rPr>
        <w:t xml:space="preserve"> Adaptada Paraolímpica</w:t>
      </w:r>
    </w:p>
    <w:p w:rsidR="00022731" w:rsidRDefault="00022731" w:rsidP="00022731">
      <w:pPr>
        <w:autoSpaceDE w:val="0"/>
        <w:autoSpaceDN w:val="0"/>
        <w:adjustRightInd w:val="0"/>
        <w:spacing w:after="0" w:line="360" w:lineRule="auto"/>
        <w:jc w:val="center"/>
        <w:rPr>
          <w:rFonts w:ascii="Arial" w:hAnsi="Arial" w:cs="Arial"/>
          <w:i/>
          <w:sz w:val="24"/>
          <w:szCs w:val="24"/>
        </w:rPr>
      </w:pPr>
    </w:p>
    <w:p w:rsidR="00F9051A" w:rsidRPr="00F9051A" w:rsidRDefault="009552B4" w:rsidP="00B74FB3">
      <w:pPr>
        <w:autoSpaceDE w:val="0"/>
        <w:autoSpaceDN w:val="0"/>
        <w:adjustRightInd w:val="0"/>
        <w:spacing w:after="0" w:line="360" w:lineRule="auto"/>
        <w:jc w:val="both"/>
        <w:rPr>
          <w:rFonts w:ascii="Arial" w:hAnsi="Arial" w:cs="Arial"/>
          <w:sz w:val="24"/>
          <w:szCs w:val="24"/>
        </w:rPr>
      </w:pPr>
      <w:r>
        <w:rPr>
          <w:rFonts w:ascii="Arial" w:hAnsi="Arial" w:cs="Arial"/>
          <w:i/>
          <w:sz w:val="24"/>
          <w:szCs w:val="24"/>
        </w:rPr>
        <w:t>O</w:t>
      </w:r>
      <w:r w:rsidR="00F9051A">
        <w:rPr>
          <w:rFonts w:ascii="Arial" w:hAnsi="Arial" w:cs="Arial"/>
          <w:i/>
          <w:sz w:val="24"/>
          <w:szCs w:val="24"/>
        </w:rPr>
        <w:t xml:space="preserve"> presente estudo tem como objetivo apresentar e descrever as classes </w:t>
      </w:r>
      <w:proofErr w:type="gramStart"/>
      <w:r w:rsidR="00F9051A">
        <w:rPr>
          <w:rFonts w:ascii="Arial" w:hAnsi="Arial" w:cs="Arial"/>
          <w:i/>
          <w:sz w:val="24"/>
          <w:szCs w:val="24"/>
        </w:rPr>
        <w:t>da Bocha</w:t>
      </w:r>
      <w:proofErr w:type="gramEnd"/>
      <w:r w:rsidR="00F9051A">
        <w:rPr>
          <w:rFonts w:ascii="Arial" w:hAnsi="Arial" w:cs="Arial"/>
          <w:i/>
          <w:sz w:val="24"/>
          <w:szCs w:val="24"/>
        </w:rPr>
        <w:t xml:space="preserve"> Adaptada </w:t>
      </w:r>
      <w:r w:rsidR="00F9051A" w:rsidRPr="00F9051A">
        <w:rPr>
          <w:rFonts w:ascii="Arial" w:hAnsi="Arial" w:cs="Arial"/>
          <w:sz w:val="24"/>
          <w:szCs w:val="24"/>
        </w:rPr>
        <w:t>no esporte paraolímpico</w:t>
      </w:r>
      <w:r w:rsidR="00F9051A">
        <w:rPr>
          <w:rFonts w:ascii="Arial" w:hAnsi="Arial" w:cs="Arial"/>
          <w:i/>
          <w:sz w:val="24"/>
          <w:szCs w:val="24"/>
        </w:rPr>
        <w:t xml:space="preserve">. Trata-se de uma pesquisa descritiva com teor exploratório. Foram utilizadas as palavras chaves fisioterapia; esporte adaptado; bocha; classificação funcional nas bases do Google acadêmico. A bocha adaptada se divide em quatro classes: BC1; BC2; BC3 e BC4. </w:t>
      </w:r>
      <w:r w:rsidR="00F9051A" w:rsidRPr="002123C2">
        <w:rPr>
          <w:rFonts w:ascii="Arial" w:hAnsi="Arial" w:cs="Arial"/>
          <w:bCs/>
          <w:i/>
          <w:sz w:val="24"/>
          <w:szCs w:val="24"/>
        </w:rPr>
        <w:t xml:space="preserve">A classe BC2 </w:t>
      </w:r>
      <w:r w:rsidR="00F9051A" w:rsidRPr="002123C2">
        <w:rPr>
          <w:rFonts w:ascii="Arial" w:hAnsi="Arial" w:cs="Arial"/>
          <w:i/>
          <w:sz w:val="24"/>
          <w:szCs w:val="24"/>
        </w:rPr>
        <w:t xml:space="preserve">é composta por pessoas com tetraplegia espástica de severa a moderada, os mesmos itens relacionados à </w:t>
      </w:r>
      <w:r w:rsidR="00F9051A" w:rsidRPr="002123C2">
        <w:rPr>
          <w:rFonts w:ascii="Arial" w:hAnsi="Arial" w:cs="Arial"/>
          <w:bCs/>
          <w:i/>
          <w:sz w:val="24"/>
          <w:szCs w:val="24"/>
        </w:rPr>
        <w:t>classe BC1</w:t>
      </w:r>
      <w:r w:rsidR="00F9051A" w:rsidRPr="002123C2">
        <w:rPr>
          <w:rFonts w:ascii="Arial" w:hAnsi="Arial" w:cs="Arial"/>
          <w:i/>
          <w:sz w:val="24"/>
          <w:szCs w:val="24"/>
        </w:rPr>
        <w:t xml:space="preserve">, a única diferença é que podem impulsionar a cadeira de rodas manualmente. As pessoas da </w:t>
      </w:r>
      <w:r w:rsidR="00F9051A" w:rsidRPr="002123C2">
        <w:rPr>
          <w:rFonts w:ascii="Arial" w:hAnsi="Arial" w:cs="Arial"/>
          <w:bCs/>
          <w:i/>
          <w:sz w:val="24"/>
          <w:szCs w:val="24"/>
        </w:rPr>
        <w:t xml:space="preserve">classe BC3 </w:t>
      </w:r>
      <w:r w:rsidR="00F9051A" w:rsidRPr="002123C2">
        <w:rPr>
          <w:rFonts w:ascii="Arial" w:hAnsi="Arial" w:cs="Arial"/>
          <w:i/>
          <w:sz w:val="24"/>
          <w:szCs w:val="24"/>
        </w:rPr>
        <w:t xml:space="preserve">utilizam calha e um Calheiro para realizar o jogo. E por fim, na </w:t>
      </w:r>
      <w:r w:rsidR="00F9051A" w:rsidRPr="002123C2">
        <w:rPr>
          <w:rFonts w:ascii="Arial" w:hAnsi="Arial" w:cs="Arial"/>
          <w:bCs/>
          <w:i/>
          <w:sz w:val="24"/>
          <w:szCs w:val="24"/>
        </w:rPr>
        <w:t xml:space="preserve">classe BC4 </w:t>
      </w:r>
      <w:r w:rsidR="00F9051A" w:rsidRPr="002123C2">
        <w:rPr>
          <w:rFonts w:ascii="Arial" w:hAnsi="Arial" w:cs="Arial"/>
          <w:i/>
          <w:sz w:val="24"/>
          <w:szCs w:val="24"/>
        </w:rPr>
        <w:t xml:space="preserve">as pessoas possuem diplegia de moderada a severa com controle mínimo nas extremidades das mãos, e ainda, com limitações de tronco e pouca força funcional nos quatros </w:t>
      </w:r>
      <w:proofErr w:type="gramStart"/>
      <w:r w:rsidR="00F9051A" w:rsidRPr="002123C2">
        <w:rPr>
          <w:rFonts w:ascii="Arial" w:hAnsi="Arial" w:cs="Arial"/>
          <w:i/>
          <w:sz w:val="24"/>
          <w:szCs w:val="24"/>
        </w:rPr>
        <w:t>membros.</w:t>
      </w:r>
      <w:proofErr w:type="gramEnd"/>
      <w:r w:rsidR="00F9051A">
        <w:rPr>
          <w:rFonts w:ascii="Arial" w:hAnsi="Arial" w:cs="Arial"/>
          <w:sz w:val="24"/>
          <w:szCs w:val="24"/>
        </w:rPr>
        <w:t xml:space="preserve">Foi possível verificar </w:t>
      </w:r>
      <w:r w:rsidR="00F9051A" w:rsidRPr="002123C2">
        <w:rPr>
          <w:rFonts w:ascii="Arial" w:hAnsi="Arial" w:cs="Arial"/>
          <w:sz w:val="24"/>
          <w:szCs w:val="24"/>
        </w:rPr>
        <w:t xml:space="preserve">que a modalidade, </w:t>
      </w:r>
      <w:r w:rsidR="00F9051A">
        <w:rPr>
          <w:rFonts w:ascii="Arial" w:hAnsi="Arial" w:cs="Arial"/>
          <w:sz w:val="24"/>
          <w:szCs w:val="24"/>
        </w:rPr>
        <w:t>propicia</w:t>
      </w:r>
      <w:r w:rsidR="00F9051A" w:rsidRPr="002123C2">
        <w:rPr>
          <w:rFonts w:ascii="Arial" w:hAnsi="Arial" w:cs="Arial"/>
          <w:sz w:val="24"/>
          <w:szCs w:val="24"/>
        </w:rPr>
        <w:t xml:space="preserve"> ás pessoas com alto grau decomprometimento motor a praticá-la como desporto de alto rendimento,</w:t>
      </w:r>
      <w:r w:rsidR="00F9051A">
        <w:rPr>
          <w:rFonts w:ascii="Arial" w:hAnsi="Arial" w:cs="Arial"/>
          <w:sz w:val="24"/>
          <w:szCs w:val="24"/>
        </w:rPr>
        <w:t xml:space="preserve"> tendo em vista que o cognitivo dos atletas estão em condições normais.</w:t>
      </w:r>
    </w:p>
    <w:p w:rsidR="008B6B54" w:rsidRDefault="00021D85" w:rsidP="00B74FB3">
      <w:pPr>
        <w:autoSpaceDE w:val="0"/>
        <w:autoSpaceDN w:val="0"/>
        <w:adjustRightInd w:val="0"/>
        <w:spacing w:after="0" w:line="360" w:lineRule="auto"/>
        <w:jc w:val="both"/>
        <w:rPr>
          <w:rFonts w:ascii="Arial" w:hAnsi="Arial" w:cs="Arial"/>
          <w:i/>
          <w:sz w:val="24"/>
          <w:szCs w:val="24"/>
        </w:rPr>
      </w:pPr>
      <w:r w:rsidRPr="008B6B54">
        <w:rPr>
          <w:rFonts w:ascii="Arial" w:hAnsi="Arial" w:cs="Arial"/>
          <w:i/>
          <w:sz w:val="24"/>
          <w:szCs w:val="24"/>
        </w:rPr>
        <w:t>A classificação funcional surgiu no Esporte Paralímpico com o objetivo de</w:t>
      </w:r>
      <w:hyperlink r:id="rId4" w:history="1">
        <w:r w:rsidRPr="008B6B54">
          <w:rPr>
            <w:rStyle w:val="Hyperlink"/>
            <w:rFonts w:ascii="Arial" w:hAnsi="Arial" w:cs="Arial"/>
            <w:i/>
            <w:color w:val="0D0D0D" w:themeColor="text1" w:themeTint="F2"/>
            <w:sz w:val="24"/>
            <w:szCs w:val="24"/>
            <w:u w:val="none"/>
            <w:shd w:val="clear" w:color="auto" w:fill="FFFFFF"/>
          </w:rPr>
          <w:t>proporcionar</w:t>
        </w:r>
      </w:hyperlink>
      <w:r w:rsidRPr="008B6B54">
        <w:rPr>
          <w:rFonts w:ascii="Arial" w:hAnsi="Arial" w:cs="Arial"/>
          <w:i/>
          <w:sz w:val="24"/>
          <w:szCs w:val="24"/>
        </w:rPr>
        <w:t xml:space="preserve"> a legítima participação de atletas com deficiências, independente da natureza e o grau da deficiência, assim a classificação utilizada no esporte paralímpico constitui-se em um nivelamento entre os aspectos da capacidade física e competitiva, colocando as deficiências semelhantes em um grupo determinado. </w:t>
      </w:r>
      <w:r w:rsidR="00502432" w:rsidRPr="00502432">
        <w:rPr>
          <w:rFonts w:ascii="Arial" w:hAnsi="Arial" w:cs="Arial"/>
          <w:bCs/>
          <w:i/>
          <w:sz w:val="24"/>
          <w:szCs w:val="24"/>
        </w:rPr>
        <w:t>Tipo</w:t>
      </w:r>
      <w:r w:rsidR="00502432">
        <w:rPr>
          <w:rFonts w:ascii="Arial" w:hAnsi="Arial" w:cs="Arial"/>
          <w:bCs/>
          <w:i/>
        </w:rPr>
        <w:t xml:space="preserve"> de Classificadores Funcionais: </w:t>
      </w:r>
      <w:r w:rsidR="00502432" w:rsidRPr="00502432">
        <w:rPr>
          <w:rFonts w:ascii="Arial" w:hAnsi="Arial" w:cs="Arial"/>
          <w:i/>
          <w:sz w:val="24"/>
          <w:szCs w:val="24"/>
        </w:rPr>
        <w:t>Classificador Médico: Este classificador deve ser um médico com experiência em atendimento às pessoas com paralisia cerebral, lesão cerebral traumática, A</w:t>
      </w:r>
      <w:r w:rsidR="00F9051A">
        <w:rPr>
          <w:rFonts w:ascii="Arial" w:hAnsi="Arial" w:cs="Arial"/>
          <w:i/>
          <w:sz w:val="24"/>
          <w:szCs w:val="24"/>
        </w:rPr>
        <w:t xml:space="preserve">cidente </w:t>
      </w:r>
      <w:r w:rsidR="00502432" w:rsidRPr="00502432">
        <w:rPr>
          <w:rFonts w:ascii="Arial" w:hAnsi="Arial" w:cs="Arial"/>
          <w:i/>
          <w:sz w:val="24"/>
          <w:szCs w:val="24"/>
        </w:rPr>
        <w:t>V</w:t>
      </w:r>
      <w:r w:rsidR="00F9051A">
        <w:rPr>
          <w:rFonts w:ascii="Arial" w:hAnsi="Arial" w:cs="Arial"/>
          <w:i/>
          <w:sz w:val="24"/>
          <w:szCs w:val="24"/>
        </w:rPr>
        <w:t xml:space="preserve">ascular </w:t>
      </w:r>
      <w:r w:rsidR="00502432" w:rsidRPr="00502432">
        <w:rPr>
          <w:rFonts w:ascii="Arial" w:hAnsi="Arial" w:cs="Arial"/>
          <w:i/>
          <w:sz w:val="24"/>
          <w:szCs w:val="24"/>
        </w:rPr>
        <w:t>E</w:t>
      </w:r>
      <w:r w:rsidR="00F9051A">
        <w:rPr>
          <w:rFonts w:ascii="Arial" w:hAnsi="Arial" w:cs="Arial"/>
          <w:i/>
          <w:sz w:val="24"/>
          <w:szCs w:val="24"/>
        </w:rPr>
        <w:t>ncefálico</w:t>
      </w:r>
      <w:r w:rsidR="00502432" w:rsidRPr="00502432">
        <w:rPr>
          <w:rFonts w:ascii="Arial" w:hAnsi="Arial" w:cs="Arial"/>
          <w:i/>
          <w:sz w:val="24"/>
          <w:szCs w:val="24"/>
        </w:rPr>
        <w:t xml:space="preserve"> ou com complicações físicas descritas nas classes funcionais.  Classificador Fisioterapeuta: Este classificador deve ser um fisioterapeuta ou com outra habilidade profissional semelhante (por exemplo, terapeuta ocupacional) com experiência em atendimento às pessoas com manifestações clínicas de paralisia cerebral, lesão cerebral traumática, AVE ou com complicações físicas descritas nas classes funcionais.   Classificador </w:t>
      </w:r>
      <w:r w:rsidR="00502432" w:rsidRPr="00502432">
        <w:rPr>
          <w:rFonts w:ascii="Arial" w:hAnsi="Arial" w:cs="Arial"/>
          <w:i/>
          <w:sz w:val="24"/>
          <w:szCs w:val="24"/>
        </w:rPr>
        <w:lastRenderedPageBreak/>
        <w:t xml:space="preserve">Técnico: Este classificador dever ser um profissional em Educação Física com experiência em biomecânica, fisiologia e neuroanatomia, bem como com os esportes relacionados acima e com experiência em atendimento às pessoas com </w:t>
      </w:r>
      <w:r w:rsidR="00F9051A">
        <w:rPr>
          <w:rFonts w:ascii="Arial" w:hAnsi="Arial" w:cs="Arial"/>
          <w:i/>
          <w:sz w:val="24"/>
          <w:szCs w:val="24"/>
        </w:rPr>
        <w:t xml:space="preserve">as mesmas </w:t>
      </w:r>
      <w:r w:rsidR="00502432" w:rsidRPr="00502432">
        <w:rPr>
          <w:rFonts w:ascii="Arial" w:hAnsi="Arial" w:cs="Arial"/>
          <w:i/>
          <w:sz w:val="24"/>
          <w:szCs w:val="24"/>
        </w:rPr>
        <w:t>manifestações clínicas</w:t>
      </w:r>
      <w:r w:rsidR="00F9051A">
        <w:rPr>
          <w:rFonts w:ascii="Arial" w:hAnsi="Arial" w:cs="Arial"/>
          <w:i/>
          <w:sz w:val="24"/>
          <w:szCs w:val="24"/>
        </w:rPr>
        <w:t xml:space="preserve"> já relatadas. </w:t>
      </w:r>
      <w:r w:rsidR="00454E04" w:rsidRPr="008B6B54">
        <w:rPr>
          <w:rFonts w:ascii="Arial" w:hAnsi="Arial" w:cs="Arial"/>
          <w:i/>
          <w:sz w:val="24"/>
          <w:szCs w:val="24"/>
        </w:rPr>
        <w:t xml:space="preserve">O jogo de Bocha representa um dos esportes mais desafiadores e de significativo crescimento em todo o mundo, oferecido às pessoas com Paralisia Cerebral. </w:t>
      </w:r>
      <w:r w:rsidR="00502432">
        <w:rPr>
          <w:rFonts w:ascii="Arial" w:hAnsi="Arial" w:cs="Arial"/>
          <w:i/>
        </w:rPr>
        <w:t>A bocha p</w:t>
      </w:r>
      <w:r w:rsidR="00454E04" w:rsidRPr="008B6B54">
        <w:rPr>
          <w:rFonts w:ascii="Arial" w:hAnsi="Arial" w:cs="Arial"/>
          <w:i/>
          <w:sz w:val="24"/>
          <w:szCs w:val="24"/>
        </w:rPr>
        <w:t xml:space="preserve">ode </w:t>
      </w:r>
      <w:r w:rsidR="00502432">
        <w:rPr>
          <w:rFonts w:ascii="Arial" w:hAnsi="Arial" w:cs="Arial"/>
          <w:i/>
        </w:rPr>
        <w:t>ser jogada</w:t>
      </w:r>
      <w:r w:rsidR="00454E04" w:rsidRPr="008B6B54">
        <w:rPr>
          <w:rFonts w:ascii="Arial" w:hAnsi="Arial" w:cs="Arial"/>
          <w:i/>
          <w:sz w:val="24"/>
          <w:szCs w:val="24"/>
        </w:rPr>
        <w:t xml:space="preserve"> de forma recreativa, como esporte competitivo</w:t>
      </w:r>
      <w:r w:rsidR="00F9051A">
        <w:rPr>
          <w:rFonts w:ascii="Arial" w:hAnsi="Arial" w:cs="Arial"/>
          <w:i/>
          <w:sz w:val="24"/>
          <w:szCs w:val="24"/>
        </w:rPr>
        <w:t xml:space="preserve"> e</w:t>
      </w:r>
      <w:r w:rsidR="00454E04" w:rsidRPr="008B6B54">
        <w:rPr>
          <w:rFonts w:ascii="Arial" w:hAnsi="Arial" w:cs="Arial"/>
          <w:i/>
          <w:sz w:val="24"/>
          <w:szCs w:val="24"/>
        </w:rPr>
        <w:t xml:space="preserve"> ou como atividade de educação física nos programas escolares. O jogo requer planejamento, estratégia na tentativa de colocar o maior número de bolas próximo da bola alvo, desenvolvendo e aumentando dentre outras funções, a capacidade motora. </w:t>
      </w:r>
      <w:r w:rsidRPr="008B6B54">
        <w:rPr>
          <w:rFonts w:ascii="Arial" w:hAnsi="Arial" w:cs="Arial"/>
          <w:i/>
          <w:sz w:val="24"/>
          <w:szCs w:val="24"/>
        </w:rPr>
        <w:t>A</w:t>
      </w:r>
      <w:r w:rsidR="00454E04" w:rsidRPr="008B6B54">
        <w:rPr>
          <w:rFonts w:ascii="Arial" w:hAnsi="Arial" w:cs="Arial"/>
          <w:i/>
          <w:sz w:val="24"/>
          <w:szCs w:val="24"/>
        </w:rPr>
        <w:t xml:space="preserve"> Bocha é uma atividade na qual </w:t>
      </w:r>
      <w:r w:rsidR="00613542">
        <w:rPr>
          <w:rFonts w:ascii="Arial" w:hAnsi="Arial" w:cs="Arial"/>
          <w:i/>
        </w:rPr>
        <w:t xml:space="preserve">o </w:t>
      </w:r>
      <w:r w:rsidR="00454E04" w:rsidRPr="008B6B54">
        <w:rPr>
          <w:rFonts w:ascii="Arial" w:hAnsi="Arial" w:cs="Arial"/>
          <w:i/>
          <w:sz w:val="24"/>
          <w:szCs w:val="24"/>
        </w:rPr>
        <w:t>indivíduo com grau de deficiência motora severa pode participar e desenvolver um elevado nível de habilida</w:t>
      </w:r>
      <w:r w:rsidR="00613542">
        <w:rPr>
          <w:rFonts w:ascii="Arial" w:hAnsi="Arial" w:cs="Arial"/>
          <w:i/>
        </w:rPr>
        <w:t xml:space="preserve">de. O jogo pode ser </w:t>
      </w:r>
      <w:bookmarkStart w:id="0" w:name="_GoBack"/>
      <w:bookmarkEnd w:id="0"/>
      <w:r w:rsidR="00454E04" w:rsidRPr="008B6B54">
        <w:rPr>
          <w:rFonts w:ascii="Arial" w:hAnsi="Arial" w:cs="Arial"/>
          <w:i/>
          <w:sz w:val="24"/>
          <w:szCs w:val="24"/>
        </w:rPr>
        <w:t>adaptado para permitir que jogadores com limitação funcional usem dispositivos auxiliares tais como: calhas</w:t>
      </w:r>
      <w:r w:rsidRPr="008B6B54">
        <w:rPr>
          <w:rFonts w:ascii="Arial" w:hAnsi="Arial" w:cs="Arial"/>
          <w:i/>
          <w:sz w:val="24"/>
          <w:szCs w:val="24"/>
        </w:rPr>
        <w:t xml:space="preserve">. </w:t>
      </w:r>
    </w:p>
    <w:p w:rsidR="009552B4" w:rsidRPr="008B6B54" w:rsidRDefault="009552B4" w:rsidP="00B74FB3">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Palavra- chaves: fisioterapia; esporte adaptado; bocha; classificação funcional.</w:t>
      </w:r>
    </w:p>
    <w:sectPr w:rsidR="009552B4" w:rsidRPr="008B6B54" w:rsidSect="000E58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4E04"/>
    <w:rsid w:val="00021D85"/>
    <w:rsid w:val="00022731"/>
    <w:rsid w:val="000E58F2"/>
    <w:rsid w:val="002123C2"/>
    <w:rsid w:val="002966FB"/>
    <w:rsid w:val="002E043B"/>
    <w:rsid w:val="00454E04"/>
    <w:rsid w:val="00502432"/>
    <w:rsid w:val="005543A3"/>
    <w:rsid w:val="00613542"/>
    <w:rsid w:val="00722FD6"/>
    <w:rsid w:val="008B6B54"/>
    <w:rsid w:val="009552B4"/>
    <w:rsid w:val="009813CD"/>
    <w:rsid w:val="00B54316"/>
    <w:rsid w:val="00B74FB3"/>
    <w:rsid w:val="00F905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F2"/>
  </w:style>
  <w:style w:type="paragraph" w:styleId="Ttulo4">
    <w:name w:val="heading 4"/>
    <w:basedOn w:val="Normal"/>
    <w:link w:val="Ttulo4Char"/>
    <w:uiPriority w:val="9"/>
    <w:qFormat/>
    <w:rsid w:val="0002273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21D85"/>
    <w:rPr>
      <w:color w:val="0000FF"/>
      <w:u w:val="single"/>
    </w:rPr>
  </w:style>
  <w:style w:type="paragraph" w:customStyle="1" w:styleId="Default">
    <w:name w:val="Default"/>
    <w:rsid w:val="00502432"/>
    <w:pPr>
      <w:autoSpaceDE w:val="0"/>
      <w:autoSpaceDN w:val="0"/>
      <w:adjustRightInd w:val="0"/>
      <w:spacing w:after="0" w:line="240" w:lineRule="auto"/>
    </w:pPr>
    <w:rPr>
      <w:rFonts w:ascii="Cambria" w:hAnsi="Cambria" w:cs="Cambria"/>
      <w:color w:val="000000"/>
      <w:sz w:val="24"/>
      <w:szCs w:val="24"/>
    </w:rPr>
  </w:style>
  <w:style w:type="character" w:customStyle="1" w:styleId="Ttulo4Char">
    <w:name w:val="Título 4 Char"/>
    <w:basedOn w:val="Fontepargpadro"/>
    <w:link w:val="Ttulo4"/>
    <w:uiPriority w:val="9"/>
    <w:rsid w:val="00022731"/>
    <w:rPr>
      <w:rFonts w:ascii="Times New Roman" w:eastAsia="Times New Roman" w:hAnsi="Times New Roman" w:cs="Times New Roman"/>
      <w:b/>
      <w:bCs/>
      <w:sz w:val="24"/>
      <w:szCs w:val="24"/>
      <w:lang w:eastAsia="pt-BR"/>
    </w:rPr>
  </w:style>
</w:styles>
</file>

<file path=word/webSettings.xml><?xml version="1.0" encoding="utf-8"?>
<w:webSettings xmlns:r="http://schemas.openxmlformats.org/officeDocument/2006/relationships" xmlns:w="http://schemas.openxmlformats.org/wordprocessingml/2006/main">
  <w:divs>
    <w:div w:id="12349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nonimos.com.br/proporciona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521</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Rubilar</dc:creator>
  <cp:lastModifiedBy>Rubilar</cp:lastModifiedBy>
  <cp:revision>5</cp:revision>
  <dcterms:created xsi:type="dcterms:W3CDTF">2016-08-15T18:31:00Z</dcterms:created>
  <dcterms:modified xsi:type="dcterms:W3CDTF">2016-08-16T02:17:00Z</dcterms:modified>
</cp:coreProperties>
</file>