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BC8" w:rsidRPr="001D165F" w:rsidRDefault="00227F6E" w:rsidP="00227F6E">
      <w:pPr>
        <w:jc w:val="center"/>
        <w:rPr>
          <w:rFonts w:ascii="Times New Roman" w:hAnsi="Times New Roman" w:cs="Times New Roman"/>
          <w:b/>
          <w:color w:val="1D2129"/>
          <w:sz w:val="20"/>
          <w:szCs w:val="20"/>
          <w:shd w:val="clear" w:color="auto" w:fill="FFFFFF"/>
        </w:rPr>
      </w:pPr>
      <w:r w:rsidRPr="001D165F">
        <w:rPr>
          <w:rFonts w:ascii="Times New Roman" w:hAnsi="Times New Roman" w:cs="Times New Roman"/>
          <w:b/>
          <w:color w:val="1D2129"/>
          <w:sz w:val="20"/>
          <w:szCs w:val="20"/>
          <w:shd w:val="clear" w:color="auto" w:fill="FFFFFF"/>
        </w:rPr>
        <w:t>Quais os Instrumentos Jurídicos de Punição ao Agente Público Corrupto?</w:t>
      </w:r>
    </w:p>
    <w:p w:rsidR="00227F6E" w:rsidRPr="001D165F" w:rsidRDefault="00227F6E" w:rsidP="00227F6E">
      <w:pPr>
        <w:jc w:val="center"/>
        <w:rPr>
          <w:rFonts w:ascii="Times New Roman" w:hAnsi="Times New Roman" w:cs="Times New Roman"/>
          <w:color w:val="1D2129"/>
          <w:sz w:val="20"/>
          <w:szCs w:val="20"/>
          <w:shd w:val="clear" w:color="auto" w:fill="FFFFFF"/>
        </w:rPr>
      </w:pPr>
    </w:p>
    <w:p w:rsidR="00227F6E" w:rsidRPr="001D165F" w:rsidRDefault="00227F6E" w:rsidP="00227F6E">
      <w:pPr>
        <w:jc w:val="right"/>
        <w:rPr>
          <w:rFonts w:ascii="Times New Roman" w:hAnsi="Times New Roman" w:cs="Times New Roman"/>
          <w:color w:val="1D2129"/>
          <w:sz w:val="20"/>
          <w:szCs w:val="20"/>
          <w:shd w:val="clear" w:color="auto" w:fill="FFFFFF"/>
        </w:rPr>
      </w:pPr>
      <w:r w:rsidRPr="001D165F">
        <w:rPr>
          <w:rFonts w:ascii="Times New Roman" w:hAnsi="Times New Roman" w:cs="Times New Roman"/>
          <w:color w:val="1D2129"/>
          <w:sz w:val="20"/>
          <w:szCs w:val="20"/>
          <w:shd w:val="clear" w:color="auto" w:fill="FFFFFF"/>
        </w:rPr>
        <w:t xml:space="preserve">Bruno </w:t>
      </w:r>
      <w:proofErr w:type="spellStart"/>
      <w:r w:rsidRPr="001D165F">
        <w:rPr>
          <w:rFonts w:ascii="Times New Roman" w:hAnsi="Times New Roman" w:cs="Times New Roman"/>
          <w:color w:val="1D2129"/>
          <w:sz w:val="20"/>
          <w:szCs w:val="20"/>
          <w:shd w:val="clear" w:color="auto" w:fill="FFFFFF"/>
        </w:rPr>
        <w:t>Aloy</w:t>
      </w:r>
      <w:proofErr w:type="spellEnd"/>
      <w:r w:rsidRPr="001D165F">
        <w:rPr>
          <w:rFonts w:ascii="Times New Roman" w:hAnsi="Times New Roman" w:cs="Times New Roman"/>
          <w:color w:val="1D2129"/>
          <w:sz w:val="20"/>
          <w:szCs w:val="20"/>
          <w:shd w:val="clear" w:color="auto" w:fill="FFFFFF"/>
        </w:rPr>
        <w:t xml:space="preserve"> Rodrigues, Rafael </w:t>
      </w:r>
      <w:proofErr w:type="spellStart"/>
      <w:r w:rsidRPr="001D165F">
        <w:rPr>
          <w:rFonts w:ascii="Times New Roman" w:hAnsi="Times New Roman" w:cs="Times New Roman"/>
          <w:color w:val="1D2129"/>
          <w:sz w:val="20"/>
          <w:szCs w:val="20"/>
          <w:shd w:val="clear" w:color="auto" w:fill="FFFFFF"/>
        </w:rPr>
        <w:t>Gressler</w:t>
      </w:r>
      <w:proofErr w:type="spellEnd"/>
      <w:r w:rsidRPr="001D165F">
        <w:rPr>
          <w:rFonts w:ascii="Times New Roman" w:hAnsi="Times New Roman" w:cs="Times New Roman"/>
          <w:color w:val="1D2129"/>
          <w:sz w:val="20"/>
          <w:szCs w:val="20"/>
          <w:shd w:val="clear" w:color="auto" w:fill="FFFFFF"/>
        </w:rPr>
        <w:t xml:space="preserve"> ¹</w:t>
      </w:r>
    </w:p>
    <w:p w:rsidR="00227F6E" w:rsidRPr="001D165F" w:rsidRDefault="00227F6E" w:rsidP="00227F6E">
      <w:pPr>
        <w:jc w:val="right"/>
        <w:rPr>
          <w:rFonts w:ascii="Times New Roman" w:hAnsi="Times New Roman" w:cs="Times New Roman"/>
          <w:sz w:val="24"/>
          <w:szCs w:val="24"/>
        </w:rPr>
      </w:pPr>
      <w:r w:rsidRPr="001D165F">
        <w:rPr>
          <w:rFonts w:ascii="Times New Roman" w:hAnsi="Times New Roman" w:cs="Times New Roman"/>
          <w:sz w:val="24"/>
          <w:szCs w:val="24"/>
        </w:rPr>
        <w:t>Diego Marques Gonçalves²</w:t>
      </w:r>
    </w:p>
    <w:p w:rsidR="00227F6E" w:rsidRPr="001D165F" w:rsidRDefault="00227F6E" w:rsidP="00227F6E">
      <w:pPr>
        <w:jc w:val="right"/>
        <w:rPr>
          <w:rFonts w:ascii="Times New Roman" w:hAnsi="Times New Roman" w:cs="Times New Roman"/>
          <w:sz w:val="24"/>
          <w:szCs w:val="24"/>
        </w:rPr>
      </w:pPr>
      <w:r w:rsidRPr="001D165F">
        <w:rPr>
          <w:rFonts w:ascii="Times New Roman" w:hAnsi="Times New Roman" w:cs="Times New Roman"/>
          <w:sz w:val="24"/>
          <w:szCs w:val="24"/>
        </w:rPr>
        <w:t>Luciane Bitencourt³</w:t>
      </w:r>
    </w:p>
    <w:p w:rsidR="00227F6E" w:rsidRPr="001D165F" w:rsidRDefault="00227F6E" w:rsidP="00227F6E">
      <w:pPr>
        <w:jc w:val="center"/>
        <w:rPr>
          <w:rFonts w:ascii="Times New Roman" w:hAnsi="Times New Roman" w:cs="Times New Roman"/>
        </w:rPr>
      </w:pPr>
      <w:r w:rsidRPr="001D165F">
        <w:rPr>
          <w:rFonts w:ascii="Times New Roman" w:hAnsi="Times New Roman" w:cs="Times New Roman"/>
          <w:b/>
        </w:rPr>
        <w:t xml:space="preserve">Palavras-Chaves: </w:t>
      </w:r>
      <w:r w:rsidR="001E3C02" w:rsidRPr="001D165F">
        <w:rPr>
          <w:rFonts w:ascii="Times New Roman" w:hAnsi="Times New Roman" w:cs="Times New Roman"/>
          <w:color w:val="1D2129"/>
          <w:sz w:val="20"/>
          <w:szCs w:val="20"/>
          <w:shd w:val="clear" w:color="auto" w:fill="FFFFFF"/>
        </w:rPr>
        <w:t>Corrupção, Agentes Públicos, Probidade</w:t>
      </w:r>
      <w:r w:rsidR="001E3C02" w:rsidRPr="001D165F">
        <w:rPr>
          <w:rFonts w:ascii="Times New Roman" w:hAnsi="Times New Roman" w:cs="Times New Roman"/>
        </w:rPr>
        <w:t>.</w:t>
      </w:r>
    </w:p>
    <w:p w:rsidR="00383841" w:rsidRDefault="00383841" w:rsidP="009F5320">
      <w:pPr>
        <w:jc w:val="both"/>
        <w:rPr>
          <w:rFonts w:ascii="Times New Roman" w:hAnsi="Times New Roman" w:cs="Times New Roman"/>
        </w:rPr>
      </w:pPr>
      <w:r>
        <w:rPr>
          <w:rFonts w:ascii="Times New Roman" w:hAnsi="Times New Roman" w:cs="Times New Roman"/>
        </w:rPr>
        <w:t xml:space="preserve">A corrupção é um fenômeno que impacta fortemente a sociedade brasileira, sobretudo atualmente, quando </w:t>
      </w:r>
      <w:r w:rsidR="009F5320">
        <w:rPr>
          <w:rFonts w:ascii="Times New Roman" w:hAnsi="Times New Roman" w:cs="Times New Roman"/>
        </w:rPr>
        <w:t>os órgãos públicos estão buscando punir aqueles que praticam atos atentatórios à administração pública. Em face a isso, o presente trabalho almeja tratar da lei de improbidade enquanto instrumento jurídico para a punição do agente público corrupto.</w:t>
      </w:r>
    </w:p>
    <w:p w:rsidR="00663181" w:rsidRPr="001D165F" w:rsidRDefault="001B0CED" w:rsidP="00383841">
      <w:pPr>
        <w:jc w:val="both"/>
        <w:rPr>
          <w:rFonts w:ascii="Times New Roman" w:hAnsi="Times New Roman" w:cs="Times New Roman"/>
          <w:color w:val="000000" w:themeColor="text1"/>
        </w:rPr>
      </w:pPr>
      <w:r w:rsidRPr="001D165F">
        <w:rPr>
          <w:rFonts w:ascii="Times New Roman" w:hAnsi="Times New Roman" w:cs="Times New Roman"/>
        </w:rPr>
        <w:t xml:space="preserve">O Filosofo Santo Agostinho 354 d. C. – 430 d. C., </w:t>
      </w:r>
      <w:r w:rsidRPr="001D165F">
        <w:rPr>
          <w:rFonts w:ascii="Times New Roman" w:hAnsi="Times New Roman" w:cs="Times New Roman"/>
          <w:color w:val="252525"/>
          <w:sz w:val="21"/>
          <w:szCs w:val="21"/>
          <w:shd w:val="clear" w:color="auto" w:fill="FFFFFF"/>
        </w:rPr>
        <w:t>foi um dos mais importantes</w:t>
      </w:r>
      <w:r w:rsidRPr="001D165F">
        <w:rPr>
          <w:rStyle w:val="apple-converted-space"/>
          <w:rFonts w:ascii="Times New Roman" w:hAnsi="Times New Roman" w:cs="Times New Roman"/>
          <w:color w:val="252525"/>
          <w:sz w:val="21"/>
          <w:szCs w:val="21"/>
          <w:shd w:val="clear" w:color="auto" w:fill="FFFFFF"/>
        </w:rPr>
        <w:t> </w:t>
      </w:r>
      <w:hyperlink r:id="rId6" w:tooltip="Teólogo" w:history="1">
        <w:r w:rsidRPr="001D165F">
          <w:rPr>
            <w:rStyle w:val="Hyperlink"/>
            <w:rFonts w:ascii="Times New Roman" w:hAnsi="Times New Roman" w:cs="Times New Roman"/>
            <w:color w:val="000000" w:themeColor="text1"/>
            <w:u w:val="none"/>
          </w:rPr>
          <w:t>teólogos</w:t>
        </w:r>
      </w:hyperlink>
      <w:r w:rsidRPr="001D165F">
        <w:rPr>
          <w:rFonts w:ascii="Times New Roman" w:hAnsi="Times New Roman" w:cs="Times New Roman"/>
          <w:color w:val="000000" w:themeColor="text1"/>
        </w:rPr>
        <w:t> e </w:t>
      </w:r>
      <w:hyperlink r:id="rId7" w:tooltip="Filósofo" w:history="1">
        <w:r w:rsidRPr="001D165F">
          <w:rPr>
            <w:rStyle w:val="Hyperlink"/>
            <w:rFonts w:ascii="Times New Roman" w:hAnsi="Times New Roman" w:cs="Times New Roman"/>
            <w:color w:val="000000" w:themeColor="text1"/>
            <w:u w:val="none"/>
          </w:rPr>
          <w:t>filósofos</w:t>
        </w:r>
      </w:hyperlink>
      <w:r w:rsidRPr="001D165F">
        <w:rPr>
          <w:rFonts w:ascii="Times New Roman" w:hAnsi="Times New Roman" w:cs="Times New Roman"/>
          <w:color w:val="000000" w:themeColor="text1"/>
        </w:rPr>
        <w:t> </w:t>
      </w:r>
      <w:r w:rsidR="00565B20" w:rsidRPr="001D165F">
        <w:rPr>
          <w:rFonts w:ascii="Times New Roman" w:hAnsi="Times New Roman" w:cs="Times New Roman"/>
          <w:color w:val="000000" w:themeColor="text1"/>
        </w:rPr>
        <w:t>n</w:t>
      </w:r>
      <w:r w:rsidRPr="001D165F">
        <w:rPr>
          <w:rFonts w:ascii="Times New Roman" w:hAnsi="Times New Roman" w:cs="Times New Roman"/>
          <w:color w:val="000000" w:themeColor="text1"/>
        </w:rPr>
        <w:t>os </w:t>
      </w:r>
      <w:hyperlink r:id="rId8" w:tooltip="Cristianismo primitivo" w:history="1">
        <w:r w:rsidRPr="001D165F">
          <w:rPr>
            <w:rStyle w:val="Hyperlink"/>
            <w:rFonts w:ascii="Times New Roman" w:hAnsi="Times New Roman" w:cs="Times New Roman"/>
            <w:color w:val="000000" w:themeColor="text1"/>
            <w:u w:val="none"/>
          </w:rPr>
          <w:t>primeiros anos do cristianismo</w:t>
        </w:r>
      </w:hyperlink>
      <w:r w:rsidRPr="001D165F">
        <w:rPr>
          <w:rFonts w:ascii="Times New Roman" w:hAnsi="Times New Roman" w:cs="Times New Roman"/>
          <w:color w:val="000000" w:themeColor="text1"/>
        </w:rPr>
        <w:t>, através deste, podemos da</w:t>
      </w:r>
      <w:r w:rsidR="00565B20" w:rsidRPr="001D165F">
        <w:rPr>
          <w:rFonts w:ascii="Times New Roman" w:hAnsi="Times New Roman" w:cs="Times New Roman"/>
          <w:color w:val="000000" w:themeColor="text1"/>
        </w:rPr>
        <w:t>r</w:t>
      </w:r>
      <w:r w:rsidRPr="001D165F">
        <w:rPr>
          <w:rFonts w:ascii="Times New Roman" w:hAnsi="Times New Roman" w:cs="Times New Roman"/>
          <w:color w:val="000000" w:themeColor="text1"/>
        </w:rPr>
        <w:t xml:space="preserve"> uma ênfase maior no termo </w:t>
      </w:r>
      <w:r w:rsidRPr="001D165F">
        <w:rPr>
          <w:rFonts w:ascii="Times New Roman" w:hAnsi="Times New Roman" w:cs="Times New Roman"/>
          <w:i/>
          <w:color w:val="000000" w:themeColor="text1"/>
        </w:rPr>
        <w:t>corrupção</w:t>
      </w:r>
      <w:r w:rsidRPr="001D165F">
        <w:rPr>
          <w:rFonts w:ascii="Times New Roman" w:hAnsi="Times New Roman" w:cs="Times New Roman"/>
          <w:color w:val="000000" w:themeColor="text1"/>
        </w:rPr>
        <w:t>, que vem do latim (cor) rompido e (ruptus) pervertido, logo um coração corrompido</w:t>
      </w:r>
      <w:r w:rsidR="00565B20" w:rsidRPr="001D165F">
        <w:rPr>
          <w:rFonts w:ascii="Times New Roman" w:hAnsi="Times New Roman" w:cs="Times New Roman"/>
          <w:color w:val="000000" w:themeColor="text1"/>
        </w:rPr>
        <w:t xml:space="preserve"> que tem a capacidade de degradar e fazer combalir aquilo que deveria ser decente. A corrupção está presente a todo instante, mas não é obrigatório suprirmos, um coração corrompido sem amor ao próximo e no pensar do utilitarismo já se torna um corrupto. Precisamos de uma formação humana de liberdade e ética, para não adentrarmos neste mundo </w:t>
      </w:r>
      <w:r w:rsidR="00710DD0" w:rsidRPr="001D165F">
        <w:rPr>
          <w:rFonts w:ascii="Times New Roman" w:hAnsi="Times New Roman" w:cs="Times New Roman"/>
          <w:color w:val="000000" w:themeColor="text1"/>
        </w:rPr>
        <w:t>conivente e irresponsável.</w:t>
      </w:r>
    </w:p>
    <w:p w:rsidR="00710DD0" w:rsidRPr="001D165F" w:rsidRDefault="00710DD0" w:rsidP="00663181">
      <w:pPr>
        <w:jc w:val="both"/>
        <w:rPr>
          <w:rFonts w:ascii="Times New Roman" w:hAnsi="Times New Roman" w:cs="Times New Roman"/>
          <w:color w:val="000000" w:themeColor="text1"/>
        </w:rPr>
      </w:pPr>
      <w:r w:rsidRPr="001D165F">
        <w:rPr>
          <w:rFonts w:ascii="Times New Roman" w:hAnsi="Times New Roman" w:cs="Times New Roman"/>
          <w:color w:val="000000" w:themeColor="text1"/>
        </w:rPr>
        <w:t xml:space="preserve">Agentes públicos poderão ser em um contexto geral políticos, honoríficos, administrativos e delegados.  Quando pessoas físicas ficam desempenhadas em funções estatais transitórias e até mesmo definitivas elas estão vinculadas as funções e cargos independentes dos agentes. </w:t>
      </w:r>
    </w:p>
    <w:p w:rsidR="008C4D14" w:rsidRDefault="009F5320" w:rsidP="00663181">
      <w:pPr>
        <w:jc w:val="both"/>
        <w:rPr>
          <w:rFonts w:ascii="Times New Roman" w:hAnsi="Times New Roman" w:cs="Times New Roman"/>
        </w:rPr>
      </w:pPr>
      <w:r>
        <w:rPr>
          <w:rFonts w:ascii="Times New Roman" w:hAnsi="Times New Roman" w:cs="Times New Roman"/>
          <w:color w:val="000000" w:themeColor="text1"/>
        </w:rPr>
        <w:t>Na década de noventa, é publicada a lei de improbidade administrativa, por meio da qual se buscou punir as ações tidas como atentatórias à honestidade.</w:t>
      </w:r>
      <w:r w:rsidR="00E0202C">
        <w:rPr>
          <w:rFonts w:ascii="Times New Roman" w:hAnsi="Times New Roman" w:cs="Times New Roman"/>
          <w:color w:val="000000" w:themeColor="text1"/>
        </w:rPr>
        <w:t xml:space="preserve"> Curioso notar que o Supremo Tribunal Federal, por meio da Ação Direta de Inconstitucionalidade n.º 2.797 declarou que as sanções decorrentes de atos ímprobos têm natureza civil. São três as espécies de atos que podem ser punidos por meio da lei de improbidade administrativa: a) os atos contrários aos princípios da administração pública; b) os atos lesivos ao erário público; c) os atos que acarretarem enriquecimento ilícito. </w:t>
      </w:r>
      <w:r w:rsidR="00C357D3" w:rsidRPr="001D165F">
        <w:rPr>
          <w:rFonts w:ascii="Times New Roman" w:hAnsi="Times New Roman" w:cs="Times New Roman"/>
        </w:rPr>
        <w:t xml:space="preserve"> </w:t>
      </w:r>
    </w:p>
    <w:p w:rsidR="007E3B32" w:rsidRDefault="008C4D14" w:rsidP="00663181">
      <w:pPr>
        <w:jc w:val="both"/>
        <w:rPr>
          <w:rFonts w:ascii="Times New Roman" w:hAnsi="Times New Roman" w:cs="Times New Roman"/>
        </w:rPr>
      </w:pPr>
      <w:r>
        <w:rPr>
          <w:rFonts w:ascii="Times New Roman" w:hAnsi="Times New Roman" w:cs="Times New Roman"/>
        </w:rPr>
        <w:t>Dentre as sanções previstas pela Lei da Improbidade Administrativa, citam-se as seguintes: suspenção dos direitos políticos, multa, perda do patrimônio acrescido pela conduta ilícita, dentre outros.</w:t>
      </w:r>
    </w:p>
    <w:p w:rsidR="008C4D14" w:rsidRPr="001D165F" w:rsidRDefault="008C4D14" w:rsidP="00663181">
      <w:pPr>
        <w:jc w:val="both"/>
        <w:rPr>
          <w:rFonts w:ascii="Times New Roman" w:hAnsi="Times New Roman" w:cs="Times New Roman"/>
        </w:rPr>
      </w:pPr>
      <w:r>
        <w:rPr>
          <w:rFonts w:ascii="Times New Roman" w:hAnsi="Times New Roman" w:cs="Times New Roman"/>
        </w:rPr>
        <w:t xml:space="preserve">Assim, percebe-se que a lei de improbidade administrativa </w:t>
      </w:r>
      <w:r w:rsidR="00CA7DFB">
        <w:rPr>
          <w:rFonts w:ascii="Times New Roman" w:hAnsi="Times New Roman" w:cs="Times New Roman"/>
        </w:rPr>
        <w:t>é um importante instrumento para coibir a corrupção e punir os culpados.</w:t>
      </w:r>
    </w:p>
    <w:p w:rsidR="00227F6E" w:rsidRPr="001D165F" w:rsidRDefault="00227F6E" w:rsidP="00227F6E">
      <w:pPr>
        <w:pStyle w:val="Textodenotaderodap"/>
        <w:jc w:val="both"/>
        <w:rPr>
          <w:rFonts w:ascii="Times New Roman" w:hAnsi="Times New Roman" w:cs="Times New Roman"/>
        </w:rPr>
      </w:pPr>
      <w:bookmarkStart w:id="0" w:name="_GoBack"/>
      <w:bookmarkEnd w:id="0"/>
    </w:p>
    <w:p w:rsidR="00227F6E" w:rsidRDefault="00227F6E" w:rsidP="00227F6E">
      <w:pPr>
        <w:pStyle w:val="Textodenotaderodap"/>
        <w:jc w:val="both"/>
        <w:rPr>
          <w:rFonts w:ascii="Times New Roman" w:hAnsi="Times New Roman" w:cs="Times New Roman"/>
        </w:rPr>
      </w:pPr>
    </w:p>
    <w:p w:rsidR="001D165F" w:rsidRDefault="001D165F" w:rsidP="00227F6E">
      <w:pPr>
        <w:pStyle w:val="Textodenotaderodap"/>
        <w:jc w:val="both"/>
        <w:rPr>
          <w:rFonts w:ascii="Times New Roman" w:hAnsi="Times New Roman" w:cs="Times New Roman"/>
        </w:rPr>
      </w:pPr>
    </w:p>
    <w:p w:rsidR="001D165F" w:rsidRPr="001D165F" w:rsidRDefault="001D165F" w:rsidP="00227F6E">
      <w:pPr>
        <w:pStyle w:val="Textodenotaderodap"/>
        <w:jc w:val="both"/>
        <w:rPr>
          <w:rFonts w:ascii="Times New Roman" w:hAnsi="Times New Roman" w:cs="Times New Roman"/>
        </w:rPr>
      </w:pPr>
    </w:p>
    <w:p w:rsidR="00227F6E" w:rsidRPr="001D165F" w:rsidRDefault="00227F6E" w:rsidP="00227F6E">
      <w:pPr>
        <w:pStyle w:val="Textodenotaderodap"/>
        <w:jc w:val="both"/>
        <w:rPr>
          <w:rFonts w:ascii="Times New Roman" w:hAnsi="Times New Roman" w:cs="Times New Roman"/>
        </w:rPr>
      </w:pPr>
    </w:p>
    <w:p w:rsidR="00227F6E" w:rsidRPr="001D165F" w:rsidRDefault="00227F6E" w:rsidP="00227F6E">
      <w:pPr>
        <w:pStyle w:val="Textodenotaderodap"/>
        <w:jc w:val="both"/>
        <w:rPr>
          <w:rFonts w:ascii="Times New Roman" w:hAnsi="Times New Roman" w:cs="Times New Roman"/>
        </w:rPr>
      </w:pPr>
      <w:r w:rsidRPr="001D165F">
        <w:rPr>
          <w:rFonts w:ascii="Times New Roman" w:hAnsi="Times New Roman" w:cs="Times New Roman"/>
        </w:rPr>
        <w:t xml:space="preserve">¹Acadêmicos do 7º semestre do curso de Direito da </w:t>
      </w:r>
      <w:proofErr w:type="spellStart"/>
      <w:r w:rsidRPr="001D165F">
        <w:rPr>
          <w:rFonts w:ascii="Times New Roman" w:hAnsi="Times New Roman" w:cs="Times New Roman"/>
        </w:rPr>
        <w:t>Univesidade</w:t>
      </w:r>
      <w:proofErr w:type="spellEnd"/>
      <w:r w:rsidRPr="001D165F">
        <w:rPr>
          <w:rFonts w:ascii="Times New Roman" w:hAnsi="Times New Roman" w:cs="Times New Roman"/>
        </w:rPr>
        <w:t xml:space="preserve"> da Região da Campanha, São Gabriel, RS.</w:t>
      </w:r>
    </w:p>
    <w:p w:rsidR="00227F6E" w:rsidRPr="001D165F" w:rsidRDefault="00227F6E" w:rsidP="00227F6E">
      <w:pPr>
        <w:pStyle w:val="Textodenotaderodap"/>
        <w:jc w:val="both"/>
        <w:rPr>
          <w:rFonts w:ascii="Times New Roman" w:hAnsi="Times New Roman" w:cs="Times New Roman"/>
        </w:rPr>
      </w:pPr>
    </w:p>
    <w:p w:rsidR="00227F6E" w:rsidRPr="001D165F" w:rsidRDefault="00227F6E" w:rsidP="00227F6E">
      <w:pPr>
        <w:pStyle w:val="Textodenotaderodap"/>
        <w:jc w:val="both"/>
        <w:rPr>
          <w:rFonts w:ascii="Times New Roman" w:hAnsi="Times New Roman" w:cs="Times New Roman"/>
        </w:rPr>
      </w:pPr>
      <w:r w:rsidRPr="001D165F">
        <w:rPr>
          <w:rFonts w:ascii="Times New Roman" w:hAnsi="Times New Roman" w:cs="Times New Roman"/>
        </w:rPr>
        <w:t>²Doutorando em Desenvolvimento Regional pela UNISC. Mestre em Direito pela UNISC. Especialista em Direito Constitucional Aplicado pela UNIFRA. Advogado. Professor de Direito da URCAMP/São Gabriel.</w:t>
      </w:r>
    </w:p>
    <w:p w:rsidR="00227F6E" w:rsidRDefault="00227F6E" w:rsidP="001D165F">
      <w:pPr>
        <w:pStyle w:val="Textodenotaderodap"/>
        <w:jc w:val="both"/>
      </w:pPr>
      <w:r w:rsidRPr="001D165F">
        <w:rPr>
          <w:rFonts w:ascii="Times New Roman" w:hAnsi="Times New Roman" w:cs="Times New Roman"/>
        </w:rPr>
        <w:t>³Luciane Bittencourt</w:t>
      </w:r>
      <w:r w:rsidR="001D165F">
        <w:rPr>
          <w:rFonts w:ascii="Times New Roman" w:hAnsi="Times New Roman" w:cs="Times New Roman"/>
        </w:rPr>
        <w:t xml:space="preserve"> </w:t>
      </w:r>
    </w:p>
    <w:sectPr w:rsidR="00227F6E" w:rsidSect="005F4F3C">
      <w:pgSz w:w="11906" w:h="16838"/>
      <w:pgMar w:top="1417" w:right="1701"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302"/>
    <w:rsid w:val="001B0CED"/>
    <w:rsid w:val="001D165F"/>
    <w:rsid w:val="001E3C02"/>
    <w:rsid w:val="00227F6E"/>
    <w:rsid w:val="00383841"/>
    <w:rsid w:val="00565B20"/>
    <w:rsid w:val="005F4F3C"/>
    <w:rsid w:val="00663181"/>
    <w:rsid w:val="00710DD0"/>
    <w:rsid w:val="007E3B32"/>
    <w:rsid w:val="008C4D14"/>
    <w:rsid w:val="009F5320"/>
    <w:rsid w:val="00C04177"/>
    <w:rsid w:val="00C357D3"/>
    <w:rsid w:val="00CA7DFB"/>
    <w:rsid w:val="00CD1302"/>
    <w:rsid w:val="00E0202C"/>
    <w:rsid w:val="00F42B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227F6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227F6E"/>
    <w:rPr>
      <w:sz w:val="20"/>
      <w:szCs w:val="20"/>
    </w:rPr>
  </w:style>
  <w:style w:type="character" w:customStyle="1" w:styleId="apple-converted-space">
    <w:name w:val="apple-converted-space"/>
    <w:basedOn w:val="Fontepargpadro"/>
    <w:rsid w:val="001B0CED"/>
  </w:style>
  <w:style w:type="character" w:styleId="Hyperlink">
    <w:name w:val="Hyperlink"/>
    <w:basedOn w:val="Fontepargpadro"/>
    <w:uiPriority w:val="99"/>
    <w:unhideWhenUsed/>
    <w:rsid w:val="001B0C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227F6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227F6E"/>
    <w:rPr>
      <w:sz w:val="20"/>
      <w:szCs w:val="20"/>
    </w:rPr>
  </w:style>
  <w:style w:type="character" w:customStyle="1" w:styleId="apple-converted-space">
    <w:name w:val="apple-converted-space"/>
    <w:basedOn w:val="Fontepargpadro"/>
    <w:rsid w:val="001B0CED"/>
  </w:style>
  <w:style w:type="character" w:styleId="Hyperlink">
    <w:name w:val="Hyperlink"/>
    <w:basedOn w:val="Fontepargpadro"/>
    <w:uiPriority w:val="99"/>
    <w:unhideWhenUsed/>
    <w:rsid w:val="001B0C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Cristianismo_primitivo" TargetMode="External"/><Relationship Id="rId3" Type="http://schemas.microsoft.com/office/2007/relationships/stylesWithEffects" Target="stylesWithEffects.xml"/><Relationship Id="rId7" Type="http://schemas.openxmlformats.org/officeDocument/2006/relationships/hyperlink" Target="https://pt.wikipedia.org/wiki/Fil%C3%B3sof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t.wikipedia.org/wiki/Te%C3%B3log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5D7AC-3CEF-46A2-9B2C-84C825A9E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1</Pages>
  <Words>464</Words>
  <Characters>2506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Aloy</dc:creator>
  <cp:keywords/>
  <dc:description/>
  <cp:lastModifiedBy>Bruno Aloy</cp:lastModifiedBy>
  <cp:revision>3</cp:revision>
  <dcterms:created xsi:type="dcterms:W3CDTF">2016-05-31T22:34:00Z</dcterms:created>
  <dcterms:modified xsi:type="dcterms:W3CDTF">2016-06-30T20:34:00Z</dcterms:modified>
</cp:coreProperties>
</file>