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81" w:rsidRPr="00E35CC8" w:rsidRDefault="002553A2" w:rsidP="007B5781">
      <w:pPr>
        <w:jc w:val="center"/>
        <w:rPr>
          <w:rFonts w:ascii="Arial" w:hAnsi="Arial" w:cs="Arial"/>
          <w:b/>
          <w:sz w:val="24"/>
          <w:szCs w:val="24"/>
        </w:rPr>
      </w:pPr>
      <w:r w:rsidRPr="00E35CC8">
        <w:rPr>
          <w:rFonts w:ascii="Arial" w:hAnsi="Arial" w:cs="Arial"/>
          <w:b/>
          <w:sz w:val="24"/>
          <w:szCs w:val="24"/>
        </w:rPr>
        <w:t xml:space="preserve">LEVANTAMENTO DE LIANAS </w:t>
      </w:r>
      <w:r w:rsidR="007B5781" w:rsidRPr="00E35CC8">
        <w:rPr>
          <w:rFonts w:ascii="Arial" w:hAnsi="Arial" w:cs="Arial"/>
          <w:b/>
          <w:sz w:val="24"/>
          <w:szCs w:val="24"/>
        </w:rPr>
        <w:t xml:space="preserve">NA </w:t>
      </w:r>
      <w:r w:rsidRPr="00E35CC8">
        <w:rPr>
          <w:rFonts w:ascii="Arial" w:hAnsi="Arial" w:cs="Arial"/>
          <w:b/>
          <w:sz w:val="24"/>
          <w:szCs w:val="24"/>
        </w:rPr>
        <w:t xml:space="preserve">MATA CILIAR DO RIO IBIRAPUITÃ NA FAZENDA </w:t>
      </w:r>
      <w:r w:rsidR="007B5781" w:rsidRPr="00E35CC8">
        <w:rPr>
          <w:rFonts w:ascii="Arial" w:hAnsi="Arial" w:cs="Arial"/>
          <w:b/>
          <w:sz w:val="24"/>
          <w:szCs w:val="24"/>
        </w:rPr>
        <w:t>SANTA RITA, ALEGRETE/</w:t>
      </w:r>
      <w:proofErr w:type="gramStart"/>
      <w:r w:rsidR="007B5781" w:rsidRPr="00E35CC8">
        <w:rPr>
          <w:rFonts w:ascii="Arial" w:hAnsi="Arial" w:cs="Arial"/>
          <w:b/>
          <w:sz w:val="24"/>
          <w:szCs w:val="24"/>
        </w:rPr>
        <w:t>RS</w:t>
      </w:r>
      <w:proofErr w:type="gramEnd"/>
    </w:p>
    <w:p w:rsidR="007B5781" w:rsidRPr="00E35CC8" w:rsidRDefault="007B5781" w:rsidP="003568A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68A4" w:rsidRPr="00E35CC8" w:rsidRDefault="003568A4" w:rsidP="00B17D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CC8">
        <w:rPr>
          <w:rFonts w:ascii="Arial" w:hAnsi="Arial" w:cs="Arial"/>
          <w:sz w:val="24"/>
          <w:szCs w:val="24"/>
        </w:rPr>
        <w:t xml:space="preserve">Este trabalho apresenta dados parciais referentes ao levantamento de espécies de lianas (trepadeiras) que compõem a mata ciliar do rio </w:t>
      </w:r>
      <w:proofErr w:type="spellStart"/>
      <w:r w:rsidRPr="00E35CC8">
        <w:rPr>
          <w:rFonts w:ascii="Arial" w:hAnsi="Arial" w:cs="Arial"/>
          <w:sz w:val="24"/>
          <w:szCs w:val="24"/>
        </w:rPr>
        <w:t>Ibirapuitã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 na área da fazenda Santa Rita, Alegrete – RS. As lianas (plantas trepadeiras</w:t>
      </w:r>
      <w:r w:rsidR="00F51863" w:rsidRPr="00E35CC8">
        <w:rPr>
          <w:rFonts w:ascii="Arial" w:hAnsi="Arial" w:cs="Arial"/>
          <w:sz w:val="24"/>
          <w:szCs w:val="24"/>
        </w:rPr>
        <w:t xml:space="preserve"> lenhosas</w:t>
      </w:r>
      <w:r w:rsidRPr="00E35CC8">
        <w:rPr>
          <w:rFonts w:ascii="Arial" w:hAnsi="Arial" w:cs="Arial"/>
          <w:sz w:val="24"/>
          <w:szCs w:val="24"/>
        </w:rPr>
        <w:t xml:space="preserve">) são incapazes de se </w:t>
      </w:r>
      <w:proofErr w:type="spellStart"/>
      <w:proofErr w:type="gramStart"/>
      <w:r w:rsidRPr="00E35CC8">
        <w:rPr>
          <w:rFonts w:ascii="Arial" w:hAnsi="Arial" w:cs="Arial"/>
          <w:sz w:val="24"/>
          <w:szCs w:val="24"/>
        </w:rPr>
        <w:t>auto-sustentar</w:t>
      </w:r>
      <w:proofErr w:type="spellEnd"/>
      <w:proofErr w:type="gramEnd"/>
      <w:r w:rsidRPr="00E35CC8">
        <w:rPr>
          <w:rFonts w:ascii="Arial" w:hAnsi="Arial" w:cs="Arial"/>
          <w:sz w:val="24"/>
          <w:szCs w:val="24"/>
        </w:rPr>
        <w:t>. Após alcançar uma altura considerável, geralmente cer</w:t>
      </w:r>
      <w:r w:rsidR="00A26DEA" w:rsidRPr="00E35CC8">
        <w:rPr>
          <w:rFonts w:ascii="Arial" w:hAnsi="Arial" w:cs="Arial"/>
          <w:sz w:val="24"/>
          <w:szCs w:val="24"/>
        </w:rPr>
        <w:t>c</w:t>
      </w:r>
      <w:r w:rsidRPr="00E35CC8">
        <w:rPr>
          <w:rFonts w:ascii="Arial" w:hAnsi="Arial" w:cs="Arial"/>
          <w:sz w:val="24"/>
          <w:szCs w:val="24"/>
        </w:rPr>
        <w:t>a de 1 metro, necessitam do auxílio de um suporte, pois seu caule não tem estrutura suficiente p</w:t>
      </w:r>
      <w:r w:rsidR="00F51863" w:rsidRPr="00E35CC8">
        <w:rPr>
          <w:rFonts w:ascii="Arial" w:hAnsi="Arial" w:cs="Arial"/>
          <w:sz w:val="24"/>
          <w:szCs w:val="24"/>
        </w:rPr>
        <w:t xml:space="preserve">ara se sustentar verticalmente. A </w:t>
      </w:r>
      <w:r w:rsidR="00A26DEA" w:rsidRPr="00E35CC8">
        <w:rPr>
          <w:rFonts w:ascii="Arial" w:hAnsi="Arial" w:cs="Arial"/>
          <w:sz w:val="24"/>
          <w:szCs w:val="24"/>
        </w:rPr>
        <w:t>fazenda</w:t>
      </w:r>
      <w:r w:rsidR="00F51863" w:rsidRPr="00E35CC8">
        <w:rPr>
          <w:rFonts w:ascii="Arial" w:hAnsi="Arial" w:cs="Arial"/>
          <w:sz w:val="24"/>
          <w:szCs w:val="24"/>
        </w:rPr>
        <w:t xml:space="preserve"> Santa Rita</w:t>
      </w:r>
      <w:r w:rsidR="00A26DEA" w:rsidRPr="00E35CC8">
        <w:rPr>
          <w:rFonts w:ascii="Arial" w:hAnsi="Arial" w:cs="Arial"/>
          <w:sz w:val="24"/>
          <w:szCs w:val="24"/>
        </w:rPr>
        <w:t xml:space="preserve"> localiza</w:t>
      </w:r>
      <w:r w:rsidR="00F51863" w:rsidRPr="00E35CC8">
        <w:rPr>
          <w:rFonts w:ascii="Arial" w:hAnsi="Arial" w:cs="Arial"/>
          <w:sz w:val="24"/>
          <w:szCs w:val="24"/>
        </w:rPr>
        <w:t>-se</w:t>
      </w:r>
      <w:r w:rsidR="00A26DEA" w:rsidRPr="00E35CC8">
        <w:rPr>
          <w:rFonts w:ascii="Arial" w:hAnsi="Arial" w:cs="Arial"/>
          <w:sz w:val="24"/>
          <w:szCs w:val="24"/>
        </w:rPr>
        <w:t xml:space="preserve"> à aproximadamente 15 km de distância, ao sul da cidade de Alegrete e possui duas áreas disjuntas, separadas, “</w:t>
      </w:r>
      <w:r w:rsidR="00A26DEA" w:rsidRPr="00E35CC8">
        <w:rPr>
          <w:rFonts w:ascii="Arial" w:hAnsi="Arial" w:cs="Arial"/>
          <w:i/>
          <w:sz w:val="24"/>
          <w:szCs w:val="24"/>
        </w:rPr>
        <w:t>grosso modo”</w:t>
      </w:r>
      <w:r w:rsidR="00A26DEA" w:rsidRPr="00E35CC8">
        <w:rPr>
          <w:rFonts w:ascii="Arial" w:hAnsi="Arial" w:cs="Arial"/>
          <w:sz w:val="24"/>
          <w:szCs w:val="24"/>
        </w:rPr>
        <w:t xml:space="preserve">, no sentido sul/norte pelo rio </w:t>
      </w:r>
      <w:proofErr w:type="spellStart"/>
      <w:r w:rsidR="00A26DEA" w:rsidRPr="00E35CC8">
        <w:rPr>
          <w:rFonts w:ascii="Arial" w:hAnsi="Arial" w:cs="Arial"/>
          <w:sz w:val="24"/>
          <w:szCs w:val="24"/>
        </w:rPr>
        <w:t>Ibirapuitã</w:t>
      </w:r>
      <w:proofErr w:type="spellEnd"/>
      <w:r w:rsidR="00A26DEA" w:rsidRPr="00E35CC8">
        <w:rPr>
          <w:rFonts w:ascii="Arial" w:hAnsi="Arial" w:cs="Arial"/>
          <w:sz w:val="24"/>
          <w:szCs w:val="24"/>
        </w:rPr>
        <w:t xml:space="preserve">. O local de realização deste estudo compreende a mata ciliar do rio </w:t>
      </w:r>
      <w:proofErr w:type="spellStart"/>
      <w:r w:rsidR="00A26DEA" w:rsidRPr="00E35CC8">
        <w:rPr>
          <w:rFonts w:ascii="Arial" w:hAnsi="Arial" w:cs="Arial"/>
          <w:sz w:val="24"/>
          <w:szCs w:val="24"/>
        </w:rPr>
        <w:t>Ibirapuitã</w:t>
      </w:r>
      <w:proofErr w:type="spellEnd"/>
      <w:r w:rsidR="00A26DEA" w:rsidRPr="00E35CC8">
        <w:rPr>
          <w:rFonts w:ascii="Arial" w:hAnsi="Arial" w:cs="Arial"/>
          <w:sz w:val="24"/>
          <w:szCs w:val="24"/>
        </w:rPr>
        <w:t xml:space="preserve">, presente na área leste da fazenda Santa Rita, a qual possui cerca de 2 km </w:t>
      </w:r>
      <w:r w:rsidR="00F51863" w:rsidRPr="00E35CC8">
        <w:rPr>
          <w:rFonts w:ascii="Arial" w:hAnsi="Arial" w:cs="Arial"/>
          <w:sz w:val="24"/>
          <w:szCs w:val="24"/>
        </w:rPr>
        <w:t xml:space="preserve">de </w:t>
      </w:r>
      <w:r w:rsidR="00A26DEA" w:rsidRPr="00E35CC8">
        <w:rPr>
          <w:rFonts w:ascii="Arial" w:hAnsi="Arial" w:cs="Arial"/>
          <w:sz w:val="24"/>
          <w:szCs w:val="24"/>
        </w:rPr>
        <w:t xml:space="preserve">comprimento e largura amplamente variável, desde zero a 180 metros. </w:t>
      </w:r>
      <w:proofErr w:type="gramStart"/>
      <w:r w:rsidR="00B17D1B" w:rsidRPr="00E35CC8">
        <w:rPr>
          <w:rFonts w:ascii="Arial" w:hAnsi="Arial" w:cs="Arial"/>
          <w:sz w:val="24"/>
          <w:szCs w:val="24"/>
        </w:rPr>
        <w:t>Isto posto</w:t>
      </w:r>
      <w:proofErr w:type="gramEnd"/>
      <w:r w:rsidR="00B17D1B" w:rsidRPr="00E35CC8">
        <w:rPr>
          <w:rFonts w:ascii="Arial" w:hAnsi="Arial" w:cs="Arial"/>
          <w:sz w:val="24"/>
          <w:szCs w:val="24"/>
        </w:rPr>
        <w:t>, a presente investigação foi desenvolvida com o objetivo de ampliar o reg</w:t>
      </w:r>
      <w:r w:rsidR="00F51863" w:rsidRPr="00E35CC8">
        <w:rPr>
          <w:rFonts w:ascii="Arial" w:hAnsi="Arial" w:cs="Arial"/>
          <w:sz w:val="24"/>
          <w:szCs w:val="24"/>
        </w:rPr>
        <w:t>istro de distribuição geográfica</w:t>
      </w:r>
      <w:r w:rsidR="00B17D1B" w:rsidRPr="00E35CC8">
        <w:rPr>
          <w:rFonts w:ascii="Arial" w:hAnsi="Arial" w:cs="Arial"/>
          <w:sz w:val="24"/>
          <w:szCs w:val="24"/>
        </w:rPr>
        <w:t xml:space="preserve"> das espécies já conhecidas, bem como investigar a possível existência de novas espécies na região. Para </w:t>
      </w:r>
      <w:proofErr w:type="spellStart"/>
      <w:r w:rsidR="00B17D1B" w:rsidRPr="00E35CC8">
        <w:rPr>
          <w:rFonts w:ascii="Arial" w:hAnsi="Arial" w:cs="Arial"/>
          <w:sz w:val="24"/>
          <w:szCs w:val="24"/>
        </w:rPr>
        <w:t>georreferenciamento</w:t>
      </w:r>
      <w:proofErr w:type="spellEnd"/>
      <w:r w:rsidR="00B17D1B" w:rsidRPr="00E35CC8">
        <w:rPr>
          <w:rFonts w:ascii="Arial" w:hAnsi="Arial" w:cs="Arial"/>
          <w:sz w:val="24"/>
          <w:szCs w:val="24"/>
        </w:rPr>
        <w:t xml:space="preserve"> da área em estudo foi utilizado o aparelho receptor GPS marca </w:t>
      </w:r>
      <w:proofErr w:type="spellStart"/>
      <w:r w:rsidR="00B17D1B" w:rsidRPr="00E35CC8">
        <w:rPr>
          <w:rFonts w:ascii="Arial" w:hAnsi="Arial" w:cs="Arial"/>
          <w:sz w:val="24"/>
          <w:szCs w:val="24"/>
        </w:rPr>
        <w:t>Garmin</w:t>
      </w:r>
      <w:proofErr w:type="spellEnd"/>
      <w:r w:rsidR="00B17D1B" w:rsidRPr="00E35CC8">
        <w:rPr>
          <w:rFonts w:ascii="Arial" w:hAnsi="Arial" w:cs="Arial"/>
          <w:sz w:val="24"/>
          <w:szCs w:val="24"/>
        </w:rPr>
        <w:t xml:space="preserve"> GPS </w:t>
      </w:r>
      <w:proofErr w:type="spellStart"/>
      <w:r w:rsidR="00B17D1B" w:rsidRPr="00E35CC8">
        <w:rPr>
          <w:rFonts w:ascii="Arial" w:hAnsi="Arial" w:cs="Arial"/>
          <w:sz w:val="24"/>
          <w:szCs w:val="24"/>
        </w:rPr>
        <w:t>Map</w:t>
      </w:r>
      <w:proofErr w:type="spellEnd"/>
      <w:r w:rsidR="00B17D1B" w:rsidRPr="00E35C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17D1B" w:rsidRPr="00E35CC8">
        <w:rPr>
          <w:rFonts w:ascii="Arial" w:hAnsi="Arial" w:cs="Arial"/>
          <w:sz w:val="24"/>
          <w:szCs w:val="24"/>
        </w:rPr>
        <w:t>60CSx</w:t>
      </w:r>
      <w:proofErr w:type="gramEnd"/>
      <w:r w:rsidR="00B17D1B" w:rsidRPr="00E35CC8">
        <w:rPr>
          <w:rFonts w:ascii="Arial" w:hAnsi="Arial" w:cs="Arial"/>
          <w:sz w:val="24"/>
          <w:szCs w:val="24"/>
        </w:rPr>
        <w:t xml:space="preserve">, o software GPS </w:t>
      </w:r>
      <w:proofErr w:type="spellStart"/>
      <w:r w:rsidR="00B17D1B" w:rsidRPr="00E35CC8">
        <w:rPr>
          <w:rFonts w:ascii="Arial" w:hAnsi="Arial" w:cs="Arial"/>
          <w:sz w:val="24"/>
          <w:szCs w:val="24"/>
        </w:rPr>
        <w:t>TrackMaker</w:t>
      </w:r>
      <w:proofErr w:type="spellEnd"/>
      <w:r w:rsidR="00B17D1B" w:rsidRPr="00E35CC8">
        <w:rPr>
          <w:rFonts w:ascii="Arial" w:hAnsi="Arial" w:cs="Arial"/>
          <w:sz w:val="24"/>
          <w:szCs w:val="24"/>
        </w:rPr>
        <w:t xml:space="preserve"> Professional Versão 4.9, a base cartográfica vetorial do Rio Grande do Sul, imagens de satélite Google Earth 2016, o software </w:t>
      </w:r>
      <w:proofErr w:type="spellStart"/>
      <w:r w:rsidR="00B17D1B" w:rsidRPr="00E35CC8">
        <w:rPr>
          <w:rFonts w:ascii="Arial" w:hAnsi="Arial" w:cs="Arial"/>
          <w:sz w:val="24"/>
          <w:szCs w:val="24"/>
        </w:rPr>
        <w:t>CorelDRAW</w:t>
      </w:r>
      <w:proofErr w:type="spellEnd"/>
      <w:r w:rsidR="00B17D1B" w:rsidRPr="00E35CC8">
        <w:rPr>
          <w:rFonts w:ascii="Arial" w:hAnsi="Arial" w:cs="Arial"/>
          <w:sz w:val="24"/>
          <w:szCs w:val="24"/>
        </w:rPr>
        <w:t xml:space="preserve"> X7, registros visuais e fotográficos obtidos durante os trabalhos de campo. Para o levantamento das Lianas foi aplicado o método de caminhamento em diferentes áreas, sendo que as espécies foram previamente identificadas “</w:t>
      </w:r>
      <w:r w:rsidR="00B17D1B" w:rsidRPr="00E35CC8">
        <w:rPr>
          <w:rFonts w:ascii="Arial" w:hAnsi="Arial" w:cs="Arial"/>
          <w:i/>
          <w:sz w:val="24"/>
          <w:szCs w:val="24"/>
        </w:rPr>
        <w:t>in loco</w:t>
      </w:r>
      <w:r w:rsidR="00B17D1B" w:rsidRPr="00E35CC8">
        <w:rPr>
          <w:rFonts w:ascii="Arial" w:hAnsi="Arial" w:cs="Arial"/>
          <w:sz w:val="24"/>
          <w:szCs w:val="24"/>
        </w:rPr>
        <w:t>”</w:t>
      </w:r>
      <w:r w:rsidR="00F51863" w:rsidRPr="00E35CC8">
        <w:rPr>
          <w:rFonts w:ascii="Arial" w:hAnsi="Arial" w:cs="Arial"/>
          <w:sz w:val="24"/>
          <w:szCs w:val="24"/>
        </w:rPr>
        <w:t xml:space="preserve"> e</w:t>
      </w:r>
      <w:r w:rsidR="00B17D1B" w:rsidRPr="00E35CC8">
        <w:rPr>
          <w:rFonts w:ascii="Arial" w:hAnsi="Arial" w:cs="Arial"/>
          <w:sz w:val="24"/>
          <w:szCs w:val="24"/>
        </w:rPr>
        <w:t xml:space="preserve">, mesmo assim foram coletados materiais vegetativos e reprodutivos para posterior identificação precisa em laboratório com o auxílio de chaves taxonômicas e bibliografias especializadas. </w:t>
      </w:r>
      <w:r w:rsidRPr="00E35CC8">
        <w:rPr>
          <w:rFonts w:ascii="Arial" w:hAnsi="Arial" w:cs="Arial"/>
          <w:sz w:val="24"/>
          <w:szCs w:val="24"/>
        </w:rPr>
        <w:t>As amostragens revelaram a</w:t>
      </w:r>
      <w:r w:rsidR="00B17D1B" w:rsidRPr="00E35CC8">
        <w:rPr>
          <w:rFonts w:ascii="Arial" w:hAnsi="Arial" w:cs="Arial"/>
          <w:sz w:val="24"/>
          <w:szCs w:val="24"/>
        </w:rPr>
        <w:t>té o presente momento a</w:t>
      </w:r>
      <w:r w:rsidRPr="00E35CC8">
        <w:rPr>
          <w:rFonts w:ascii="Arial" w:hAnsi="Arial" w:cs="Arial"/>
          <w:sz w:val="24"/>
          <w:szCs w:val="24"/>
        </w:rPr>
        <w:t xml:space="preserve"> ocorrência de 10 espécies pertencentes a </w:t>
      </w:r>
      <w:proofErr w:type="gramStart"/>
      <w:r w:rsidRPr="00E35CC8">
        <w:rPr>
          <w:rFonts w:ascii="Arial" w:hAnsi="Arial" w:cs="Arial"/>
          <w:sz w:val="24"/>
          <w:szCs w:val="24"/>
        </w:rPr>
        <w:t>9</w:t>
      </w:r>
      <w:proofErr w:type="gramEnd"/>
      <w:r w:rsidRPr="00E35CC8">
        <w:rPr>
          <w:rFonts w:ascii="Arial" w:hAnsi="Arial" w:cs="Arial"/>
          <w:sz w:val="24"/>
          <w:szCs w:val="24"/>
        </w:rPr>
        <w:t xml:space="preserve"> gêneros e 7 famílias botânicas, sendo estas: </w:t>
      </w:r>
      <w:proofErr w:type="spellStart"/>
      <w:r w:rsidRPr="00E35CC8">
        <w:rPr>
          <w:rFonts w:ascii="Arial" w:hAnsi="Arial" w:cs="Arial"/>
          <w:sz w:val="24"/>
          <w:szCs w:val="24"/>
        </w:rPr>
        <w:t>Apocynaceae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Forsteronia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glabrescens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sz w:val="24"/>
          <w:szCs w:val="24"/>
        </w:rPr>
        <w:t>Müell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35CC8">
        <w:rPr>
          <w:rFonts w:ascii="Arial" w:hAnsi="Arial" w:cs="Arial"/>
          <w:sz w:val="24"/>
          <w:szCs w:val="24"/>
        </w:rPr>
        <w:t>Bignoniaceae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Bignonia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callistegioides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sz w:val="24"/>
          <w:szCs w:val="24"/>
        </w:rPr>
        <w:t>Cham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.;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Dolichandra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cynanchoides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sz w:val="24"/>
          <w:szCs w:val="24"/>
        </w:rPr>
        <w:t>Cham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.;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Dolichandra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unguis-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cati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r w:rsidRPr="00E35CC8">
        <w:rPr>
          <w:rFonts w:ascii="Arial" w:hAnsi="Arial" w:cs="Arial"/>
          <w:sz w:val="24"/>
          <w:szCs w:val="24"/>
        </w:rPr>
        <w:t xml:space="preserve">(L.)A.H. </w:t>
      </w:r>
      <w:proofErr w:type="spellStart"/>
      <w:r w:rsidRPr="00E35CC8">
        <w:rPr>
          <w:rFonts w:ascii="Arial" w:hAnsi="Arial" w:cs="Arial"/>
          <w:sz w:val="24"/>
          <w:szCs w:val="24"/>
        </w:rPr>
        <w:t>Gentry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35CC8">
        <w:rPr>
          <w:rFonts w:ascii="Arial" w:hAnsi="Arial" w:cs="Arial"/>
          <w:sz w:val="24"/>
          <w:szCs w:val="24"/>
        </w:rPr>
        <w:t>Passifloraceae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 – </w:t>
      </w:r>
      <w:r w:rsidRPr="00E35CC8">
        <w:rPr>
          <w:rFonts w:ascii="Arial" w:hAnsi="Arial" w:cs="Arial"/>
          <w:i/>
          <w:sz w:val="24"/>
          <w:szCs w:val="24"/>
        </w:rPr>
        <w:t xml:space="preserve">Passiflora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caerulea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r w:rsidRPr="00E35CC8">
        <w:rPr>
          <w:rFonts w:ascii="Arial" w:hAnsi="Arial" w:cs="Arial"/>
          <w:sz w:val="24"/>
          <w:szCs w:val="24"/>
        </w:rPr>
        <w:t xml:space="preserve">L.; </w:t>
      </w:r>
      <w:proofErr w:type="spellStart"/>
      <w:r w:rsidRPr="00E35CC8">
        <w:rPr>
          <w:rFonts w:ascii="Arial" w:hAnsi="Arial" w:cs="Arial"/>
          <w:sz w:val="24"/>
          <w:szCs w:val="24"/>
        </w:rPr>
        <w:t>Sapindaceae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Paullinia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elegans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sz w:val="24"/>
          <w:szCs w:val="24"/>
        </w:rPr>
        <w:t>Cambess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.;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Serjania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meridionalis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sz w:val="24"/>
          <w:szCs w:val="24"/>
        </w:rPr>
        <w:t>Cambess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.; </w:t>
      </w:r>
      <w:proofErr w:type="spellStart"/>
      <w:r w:rsidRPr="00E35CC8">
        <w:rPr>
          <w:rFonts w:ascii="Arial" w:hAnsi="Arial" w:cs="Arial"/>
          <w:sz w:val="24"/>
          <w:szCs w:val="24"/>
        </w:rPr>
        <w:t>Smilacaceae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Smilax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campestris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r w:rsidRPr="00E35CC8">
        <w:rPr>
          <w:rFonts w:ascii="Arial" w:hAnsi="Arial" w:cs="Arial"/>
          <w:sz w:val="24"/>
          <w:szCs w:val="24"/>
        </w:rPr>
        <w:t xml:space="preserve">GRISEB.; </w:t>
      </w:r>
      <w:proofErr w:type="spellStart"/>
      <w:r w:rsidRPr="00E35CC8">
        <w:rPr>
          <w:rFonts w:ascii="Arial" w:hAnsi="Arial" w:cs="Arial"/>
          <w:sz w:val="24"/>
          <w:szCs w:val="24"/>
        </w:rPr>
        <w:t>Solanaceae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Solanum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laxum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sz w:val="24"/>
          <w:szCs w:val="24"/>
        </w:rPr>
        <w:t>Spreng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.; e </w:t>
      </w:r>
      <w:proofErr w:type="spellStart"/>
      <w:r w:rsidRPr="00E35CC8">
        <w:rPr>
          <w:rFonts w:ascii="Arial" w:hAnsi="Arial" w:cs="Arial"/>
          <w:sz w:val="24"/>
          <w:szCs w:val="24"/>
        </w:rPr>
        <w:t>Vitaceae</w:t>
      </w:r>
      <w:proofErr w:type="spellEnd"/>
      <w:r w:rsidRPr="00E35CC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Cissuss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i/>
          <w:sz w:val="24"/>
          <w:szCs w:val="24"/>
        </w:rPr>
        <w:t>striata</w:t>
      </w:r>
      <w:proofErr w:type="spellEnd"/>
      <w:r w:rsidRPr="00E35CC8">
        <w:rPr>
          <w:rFonts w:ascii="Arial" w:hAnsi="Arial" w:cs="Arial"/>
          <w:i/>
          <w:sz w:val="24"/>
          <w:szCs w:val="24"/>
        </w:rPr>
        <w:t xml:space="preserve"> </w:t>
      </w:r>
      <w:r w:rsidRPr="00E35CC8">
        <w:rPr>
          <w:rFonts w:ascii="Arial" w:hAnsi="Arial" w:cs="Arial"/>
          <w:sz w:val="24"/>
          <w:szCs w:val="24"/>
        </w:rPr>
        <w:t xml:space="preserve">Ruiz </w:t>
      </w:r>
      <w:r w:rsidRPr="00E35CC8">
        <w:rPr>
          <w:rFonts w:ascii="Arial" w:hAnsi="Arial" w:cs="Arial"/>
          <w:i/>
          <w:sz w:val="24"/>
          <w:szCs w:val="24"/>
        </w:rPr>
        <w:t>et</w:t>
      </w:r>
      <w:r w:rsidRPr="00E35C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CC8">
        <w:rPr>
          <w:rFonts w:ascii="Arial" w:hAnsi="Arial" w:cs="Arial"/>
          <w:sz w:val="24"/>
          <w:szCs w:val="24"/>
        </w:rPr>
        <w:t>Pav</w:t>
      </w:r>
      <w:proofErr w:type="spellEnd"/>
      <w:r w:rsidRPr="00E35CC8">
        <w:rPr>
          <w:rFonts w:ascii="Arial" w:hAnsi="Arial" w:cs="Arial"/>
          <w:sz w:val="24"/>
          <w:szCs w:val="24"/>
        </w:rPr>
        <w:t>.</w:t>
      </w:r>
      <w:r w:rsidR="007B5781" w:rsidRPr="00E35CC8">
        <w:rPr>
          <w:rFonts w:ascii="Arial" w:hAnsi="Arial" w:cs="Arial"/>
          <w:sz w:val="24"/>
          <w:szCs w:val="24"/>
        </w:rPr>
        <w:t xml:space="preserve"> Embora com resultados parciais, espera-se que este trabalho,</w:t>
      </w:r>
      <w:r w:rsidR="00300A9E" w:rsidRPr="00E35CC8">
        <w:rPr>
          <w:rFonts w:ascii="Arial" w:hAnsi="Arial" w:cs="Arial"/>
          <w:sz w:val="24"/>
          <w:szCs w:val="24"/>
        </w:rPr>
        <w:t xml:space="preserve"> </w:t>
      </w:r>
      <w:r w:rsidR="007B5781" w:rsidRPr="00E35CC8">
        <w:rPr>
          <w:rFonts w:ascii="Arial" w:hAnsi="Arial" w:cs="Arial"/>
          <w:sz w:val="24"/>
          <w:szCs w:val="24"/>
        </w:rPr>
        <w:t>que revela a grande diversidade vegetal existente nos ecossistemas ciliares</w:t>
      </w:r>
      <w:r w:rsidR="00F51863" w:rsidRPr="00E35CC8">
        <w:rPr>
          <w:rFonts w:ascii="Arial" w:hAnsi="Arial" w:cs="Arial"/>
          <w:sz w:val="24"/>
          <w:szCs w:val="24"/>
        </w:rPr>
        <w:t xml:space="preserve"> da região, sirva de subsídios </w:t>
      </w:r>
      <w:proofErr w:type="gramStart"/>
      <w:r w:rsidR="00F51863" w:rsidRPr="00E35CC8">
        <w:rPr>
          <w:rFonts w:ascii="Arial" w:hAnsi="Arial" w:cs="Arial"/>
          <w:sz w:val="24"/>
          <w:szCs w:val="24"/>
        </w:rPr>
        <w:t>à</w:t>
      </w:r>
      <w:proofErr w:type="gramEnd"/>
      <w:r w:rsidR="007B5781" w:rsidRPr="00E35CC8">
        <w:rPr>
          <w:rFonts w:ascii="Arial" w:hAnsi="Arial" w:cs="Arial"/>
          <w:sz w:val="24"/>
          <w:szCs w:val="24"/>
        </w:rPr>
        <w:t xml:space="preserve"> futuras investigações científicas e como instrumento de apoio às políticas </w:t>
      </w:r>
      <w:r w:rsidR="00F51863" w:rsidRPr="00E35CC8">
        <w:rPr>
          <w:rFonts w:ascii="Arial" w:hAnsi="Arial" w:cs="Arial"/>
          <w:sz w:val="24"/>
          <w:szCs w:val="24"/>
        </w:rPr>
        <w:t xml:space="preserve">públicas </w:t>
      </w:r>
      <w:r w:rsidR="007B5781" w:rsidRPr="00E35CC8">
        <w:rPr>
          <w:rFonts w:ascii="Arial" w:hAnsi="Arial" w:cs="Arial"/>
          <w:sz w:val="24"/>
          <w:szCs w:val="24"/>
        </w:rPr>
        <w:t>e atividades de educação e gestão ambiental, em todo o oeste do Rio Grande do Sul.</w:t>
      </w:r>
    </w:p>
    <w:p w:rsidR="002553A2" w:rsidRPr="003568A4" w:rsidRDefault="002553A2" w:rsidP="003568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53A2" w:rsidRPr="003568A4" w:rsidSect="00095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68A4"/>
    <w:rsid w:val="00095AA6"/>
    <w:rsid w:val="001A33DD"/>
    <w:rsid w:val="002553A2"/>
    <w:rsid w:val="00300A9E"/>
    <w:rsid w:val="003568A4"/>
    <w:rsid w:val="00527B7A"/>
    <w:rsid w:val="0076442C"/>
    <w:rsid w:val="007B5781"/>
    <w:rsid w:val="00A26DEA"/>
    <w:rsid w:val="00B17D1B"/>
    <w:rsid w:val="00B3293C"/>
    <w:rsid w:val="00E35CC8"/>
    <w:rsid w:val="00E705A5"/>
    <w:rsid w:val="00F51863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A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7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Rafael Dorneles</cp:lastModifiedBy>
  <cp:revision>12</cp:revision>
  <dcterms:created xsi:type="dcterms:W3CDTF">2015-10-09T01:15:00Z</dcterms:created>
  <dcterms:modified xsi:type="dcterms:W3CDTF">2016-07-20T22:41:00Z</dcterms:modified>
</cp:coreProperties>
</file>