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23" w:rsidRDefault="003C1072" w:rsidP="00D72D23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C1072">
        <w:rPr>
          <w:rFonts w:ascii="Arial" w:hAnsi="Arial" w:cs="Arial"/>
          <w:b/>
          <w:sz w:val="24"/>
          <w:szCs w:val="24"/>
          <w:shd w:val="clear" w:color="auto" w:fill="FFFFFF"/>
        </w:rPr>
        <w:t>Descarte do óleo d</w:t>
      </w:r>
      <w:r w:rsidR="00496FEF">
        <w:rPr>
          <w:rFonts w:ascii="Arial" w:hAnsi="Arial" w:cs="Arial"/>
          <w:b/>
          <w:sz w:val="24"/>
          <w:szCs w:val="24"/>
          <w:shd w:val="clear" w:color="auto" w:fill="FFFFFF"/>
        </w:rPr>
        <w:t>e cozinha em restaurantes d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o município de S</w:t>
      </w:r>
      <w:r w:rsidRPr="003C1072">
        <w:rPr>
          <w:rFonts w:ascii="Arial" w:hAnsi="Arial" w:cs="Arial"/>
          <w:b/>
          <w:sz w:val="24"/>
          <w:szCs w:val="24"/>
          <w:shd w:val="clear" w:color="auto" w:fill="FFFFFF"/>
        </w:rPr>
        <w:t xml:space="preserve">ão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G</w:t>
      </w:r>
      <w:r w:rsidRPr="003C1072">
        <w:rPr>
          <w:rFonts w:ascii="Arial" w:hAnsi="Arial" w:cs="Arial"/>
          <w:b/>
          <w:sz w:val="24"/>
          <w:szCs w:val="24"/>
          <w:shd w:val="clear" w:color="auto" w:fill="FFFFFF"/>
        </w:rPr>
        <w:t>abriel (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RS</w:t>
      </w:r>
      <w:r w:rsidRPr="003C1072">
        <w:rPr>
          <w:rFonts w:ascii="Arial" w:hAnsi="Arial" w:cs="Arial"/>
          <w:b/>
          <w:sz w:val="24"/>
          <w:szCs w:val="24"/>
          <w:shd w:val="clear" w:color="auto" w:fill="FFFFFF"/>
        </w:rPr>
        <w:t>)</w:t>
      </w:r>
    </w:p>
    <w:p w:rsidR="003C1072" w:rsidRPr="00F32121" w:rsidRDefault="003C1072" w:rsidP="00D72D2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7A1230" w:rsidRDefault="003C1072" w:rsidP="007A123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>O óleo de cozinha é</w:t>
      </w:r>
      <w:r w:rsidR="00352D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>um dos principais produtos utilizados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culinária</w:t>
      </w:r>
      <w:r w:rsidR="008D29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preparação de</w:t>
      </w:r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diversos pratos. Infelizmente, o grande uso deste alimento gera também um grande volume de </w:t>
      </w:r>
      <w:proofErr w:type="gramStart"/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>resíduos pós-fritura</w:t>
      </w:r>
      <w:proofErr w:type="gramEnd"/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352D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resíduo do óleo de cozinha, gerado diariamente nos lares, indústrias e estabelecimentos do país, </w:t>
      </w:r>
      <w:r w:rsidR="008D29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muitas vezes </w:t>
      </w:r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>acaba sendo despejado diretamente nas</w:t>
      </w:r>
      <w:r w:rsidR="00352D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>águas, como em rios e riachos ou simplesmente em pias e vasos sanitários, indo para os sistemas de esgoto causando danos, como entupimento dos canos e o encarecimento dos processos das estações de tratamento, além de contribuir para a poluição do meio aquático, ou, ainda, no lixo doméstico contribuindo para o aumento das áreas dos aterros sanitários. Além disso, quando lançado em água salgada, o óleo sofre reações químicas que resultam na liberação do gás metano na atmosfera, aumentando ainda mais a poluição gerada por esse resíduo.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</w:t>
      </w:r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acordo com ambientalistas, trata-se de uma prática altamente poluidora, pois quando descartada de maneira incorreta, a gordura equivalente a 1 litro de óleo pode afetar a oxigenação de até </w:t>
      </w:r>
      <w:proofErr w:type="gramStart"/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proofErr w:type="gramEnd"/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milhão de litros de água</w:t>
      </w:r>
      <w:r w:rsidR="00DE747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352D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D29BF">
        <w:rPr>
          <w:rFonts w:ascii="Arial" w:hAnsi="Arial" w:cs="Arial"/>
          <w:color w:val="000000"/>
          <w:sz w:val="24"/>
          <w:szCs w:val="24"/>
          <w:shd w:val="clear" w:color="auto" w:fill="FFFFFF"/>
        </w:rPr>
        <w:t>Dessa forma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a</w:t>
      </w:r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coleta seletiva </w:t>
      </w:r>
      <w:r w:rsidR="00DE7476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contribui</w:t>
      </w:r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a retirada do óleo usado </w:t>
      </w:r>
      <w:r w:rsidR="008D29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</w:t>
      </w:r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>facilita o processo de reciclagem, realizando assim a destinação adequada para o óleo descartado, contribuindo para a man</w:t>
      </w:r>
      <w:r w:rsidR="00DE74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utenção do equilíbrio ambiental.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óleo de cozinha usado pode servir como matéria-prima na fabricação de diversos produtos, tais como biodiesel, tintas, óleos para engrenagens, sabão, detergentes, entre outros.</w:t>
      </w:r>
      <w:r w:rsidR="00352D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74B02" w:rsidRPr="00074B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município de São Gabriel, há vários estabelecimentos comerciais, industriais, domiciliares, dentre outros, que utilizam o óleo de fritura para a preparação dos alimentos. </w:t>
      </w:r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>O presente trabalho teve como objetivo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</w:t>
      </w:r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>nvestigar o destino dado ao óleo de cozinha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usado em</w:t>
      </w:r>
      <w:r w:rsidRPr="003C10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restaurantes do município de São Gabriel – RS.</w:t>
      </w:r>
      <w:r w:rsidR="00352D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96FEF" w:rsidRPr="00496FEF">
        <w:rPr>
          <w:rFonts w:ascii="Arial" w:hAnsi="Arial" w:cs="Arial"/>
          <w:color w:val="000000"/>
          <w:sz w:val="24"/>
          <w:szCs w:val="24"/>
          <w:shd w:val="clear" w:color="auto" w:fill="FFFFFF"/>
        </w:rPr>
        <w:t>Primeiramente foi realizado um levantamento bibliográfico sobre gestão ambiental e o descarte de óleo de cozinha. Posteriormente, foi elaborado um instrumento de coleta de dados</w:t>
      </w:r>
      <w:r w:rsidR="008D29BF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496FEF" w:rsidRPr="00496FE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contendo dez perguntas abertas</w:t>
      </w:r>
      <w:r w:rsidR="008D29BF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496FEF" w:rsidRPr="00496FE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sobre o uso e </w:t>
      </w:r>
      <w:r w:rsidR="008D29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="00496FEF" w:rsidRPr="00496FEF">
        <w:rPr>
          <w:rFonts w:ascii="Arial" w:hAnsi="Arial" w:cs="Arial"/>
          <w:color w:val="000000"/>
          <w:sz w:val="24"/>
          <w:szCs w:val="24"/>
          <w:shd w:val="clear" w:color="auto" w:fill="FFFFFF"/>
        </w:rPr>
        <w:t>descarte do óleo de cozinha nos restaurantes.</w:t>
      </w:r>
      <w:r w:rsidR="00352D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96FEF" w:rsidRPr="00496FE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coleta de dados ocorreu </w:t>
      </w:r>
      <w:r w:rsidR="008D29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pessoalmente, </w:t>
      </w:r>
      <w:r w:rsidR="00496FEF" w:rsidRPr="00496FEF">
        <w:rPr>
          <w:rFonts w:ascii="Arial" w:hAnsi="Arial" w:cs="Arial"/>
          <w:color w:val="000000"/>
          <w:sz w:val="24"/>
          <w:szCs w:val="24"/>
          <w:shd w:val="clear" w:color="auto" w:fill="FFFFFF"/>
        </w:rPr>
        <w:t>no mês de junho de 2016</w:t>
      </w:r>
      <w:r w:rsidR="008D29BF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52D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D29BF">
        <w:rPr>
          <w:rFonts w:ascii="Arial" w:hAnsi="Arial" w:cs="Arial"/>
          <w:color w:val="000000"/>
          <w:sz w:val="24"/>
          <w:szCs w:val="24"/>
          <w:shd w:val="clear" w:color="auto" w:fill="FFFFFF"/>
        </w:rPr>
        <w:t>sendo que</w:t>
      </w:r>
      <w:r w:rsidR="00496FEF" w:rsidRPr="00496FE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respondentes foram proprietários ou funcionários dos restaurantes. Ao todo foram realizadas dez entrevistas em restaurantes do município de São Gabriel, Rio Grande do Sul. Na sequência, os dados foram transcritos</w:t>
      </w:r>
      <w:r w:rsidR="00F879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="00496FEF" w:rsidRPr="00496FE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analisados.</w:t>
      </w:r>
      <w:r w:rsidR="00352D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A1230" w:rsidRPr="007A1230">
        <w:rPr>
          <w:rFonts w:ascii="Arial" w:hAnsi="Arial" w:cs="Arial"/>
          <w:color w:val="000000"/>
          <w:sz w:val="24"/>
          <w:szCs w:val="24"/>
          <w:shd w:val="clear" w:color="auto" w:fill="FFFFFF"/>
        </w:rPr>
        <w:t>Os entrevistados foram codificados</w:t>
      </w:r>
      <w:r w:rsidR="00352D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A1230" w:rsidRPr="007A1230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garantir o sigilo das informações</w:t>
      </w:r>
      <w:r w:rsidR="007A12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foram denominados R1 (Restaurante </w:t>
      </w:r>
      <w:proofErr w:type="gramStart"/>
      <w:r w:rsidR="007A1230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proofErr w:type="gramEnd"/>
      <w:r w:rsidR="007A12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); R2 (Restaurante 2); R3 (Restaurante 3); R4 (Restaurante 4); R5 (Restaurante 5), </w:t>
      </w:r>
      <w:r w:rsidR="008A2655">
        <w:rPr>
          <w:rFonts w:ascii="Arial" w:hAnsi="Arial" w:cs="Arial"/>
          <w:color w:val="000000"/>
          <w:sz w:val="24"/>
          <w:szCs w:val="24"/>
          <w:shd w:val="clear" w:color="auto" w:fill="FFFFFF"/>
        </w:rPr>
        <w:t>até R10</w:t>
      </w:r>
      <w:r w:rsidR="007A1230" w:rsidRPr="007A123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352D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A2655" w:rsidRPr="008A2655">
        <w:rPr>
          <w:rFonts w:ascii="Arial" w:hAnsi="Arial" w:cs="Arial"/>
          <w:color w:val="000000"/>
          <w:sz w:val="24"/>
          <w:szCs w:val="24"/>
          <w:shd w:val="clear" w:color="auto" w:fill="FFFFFF"/>
        </w:rPr>
        <w:t>Após a coleta</w:t>
      </w:r>
      <w:r w:rsidR="008A26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constatou-se que todos os estabelecimentos afirmaram que utilizam o óleo de fritura diariamente</w:t>
      </w:r>
      <w:r w:rsidR="00F47A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="008A26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utilizam de 25 litros a 600 litros por mês de óleo</w:t>
      </w:r>
      <w:r w:rsidR="00F47A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Seis estabelecimentos acondicionam e armazenam o óleo em galões; R5 acondiciona em garrafas pet e descarta no lixo; R7 não sabe; R9 fabrica sabão e R8 utiliza o óleo para fazer fogo. Quando indagados sobre os impactos do óleo no meio ambiente, oito respondentes afirmaram que sabem dos impactos ambientais decorrentes do descarte incorreto, porém, R3 e R6 afirmaram que não sabem os impactos que podem ocasionar. O aproveitamento do óleo para confecção de sabão foi apontado por oito estabelecimentos como a principal forma de reciclar o óleo, porém, R5 e R7 não opinaram. </w:t>
      </w:r>
      <w:bookmarkStart w:id="0" w:name="_GoBack"/>
      <w:bookmarkEnd w:id="0"/>
      <w:r w:rsidR="007A1230" w:rsidRPr="007A12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Verificou-se a necessidade de intensificação da divulgação e incentivo </w:t>
      </w:r>
      <w:r w:rsidR="004815FF" w:rsidRPr="007A1230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agentes governamentais</w:t>
      </w:r>
      <w:r w:rsidR="00352D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139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recolhimento do óleo </w:t>
      </w:r>
      <w:r w:rsidR="0077688B">
        <w:rPr>
          <w:rFonts w:ascii="Arial" w:hAnsi="Arial" w:cs="Arial"/>
          <w:color w:val="000000"/>
          <w:sz w:val="24"/>
          <w:szCs w:val="24"/>
          <w:shd w:val="clear" w:color="auto" w:fill="FFFFFF"/>
        </w:rPr>
        <w:t>de fritura usado</w:t>
      </w:r>
      <w:r w:rsidR="007A1230" w:rsidRPr="007A12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Isso seria necessário, pois há pouco conhecimento </w:t>
      </w:r>
      <w:r w:rsidR="006B56C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dos </w:t>
      </w:r>
      <w:r w:rsidR="006B56C6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restaurantes </w:t>
      </w:r>
      <w:r w:rsidR="007A1230" w:rsidRPr="007A12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sobre a logística reversa. Por outro lado, há um interesse dos </w:t>
      </w:r>
      <w:r w:rsidR="004815FF">
        <w:rPr>
          <w:rFonts w:ascii="Arial" w:hAnsi="Arial" w:cs="Arial"/>
          <w:color w:val="000000"/>
          <w:sz w:val="24"/>
          <w:szCs w:val="24"/>
          <w:shd w:val="clear" w:color="auto" w:fill="FFFFFF"/>
        </w:rPr>
        <w:t>restaurantes</w:t>
      </w:r>
      <w:r w:rsidR="007A1230" w:rsidRPr="007A12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</w:t>
      </w:r>
      <w:r w:rsidR="006B56C6">
        <w:rPr>
          <w:rFonts w:ascii="Arial" w:hAnsi="Arial" w:cs="Arial"/>
          <w:color w:val="000000"/>
          <w:sz w:val="24"/>
          <w:szCs w:val="24"/>
          <w:shd w:val="clear" w:color="auto" w:fill="FFFFFF"/>
        </w:rPr>
        <w:t>proceder de forma</w:t>
      </w:r>
      <w:r w:rsidR="00352D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815FF">
        <w:rPr>
          <w:rFonts w:ascii="Arial" w:hAnsi="Arial" w:cs="Arial"/>
          <w:color w:val="000000"/>
          <w:sz w:val="24"/>
          <w:szCs w:val="24"/>
          <w:shd w:val="clear" w:color="auto" w:fill="FFFFFF"/>
        </w:rPr>
        <w:t>correta</w:t>
      </w:r>
      <w:r w:rsidR="007A1230" w:rsidRPr="007A123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3C1072" w:rsidRDefault="003C1072" w:rsidP="003C107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1072" w:rsidRPr="00F32121" w:rsidRDefault="003C1072" w:rsidP="003C10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4E78" w:rsidRPr="00F32121" w:rsidRDefault="00A24E78" w:rsidP="00F32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2121">
        <w:rPr>
          <w:rFonts w:ascii="Arial" w:hAnsi="Arial" w:cs="Arial"/>
          <w:b/>
          <w:sz w:val="24"/>
          <w:szCs w:val="24"/>
        </w:rPr>
        <w:t>Palavras-chave:</w:t>
      </w:r>
      <w:r w:rsidR="00496FEF">
        <w:rPr>
          <w:rFonts w:ascii="Arial" w:hAnsi="Arial" w:cs="Arial"/>
          <w:sz w:val="24"/>
          <w:szCs w:val="24"/>
        </w:rPr>
        <w:t>óleo de fritura</w:t>
      </w:r>
      <w:r w:rsidR="009B5A42" w:rsidRPr="00F32121">
        <w:rPr>
          <w:rFonts w:ascii="Arial" w:hAnsi="Arial" w:cs="Arial"/>
          <w:sz w:val="24"/>
          <w:szCs w:val="24"/>
        </w:rPr>
        <w:t xml:space="preserve">; </w:t>
      </w:r>
      <w:r w:rsidR="00496FEF">
        <w:rPr>
          <w:rFonts w:ascii="Arial" w:hAnsi="Arial" w:cs="Arial"/>
          <w:sz w:val="24"/>
          <w:szCs w:val="24"/>
        </w:rPr>
        <w:t>resíduo</w:t>
      </w:r>
      <w:r w:rsidR="009B5A42" w:rsidRPr="00F32121">
        <w:rPr>
          <w:rFonts w:ascii="Arial" w:hAnsi="Arial" w:cs="Arial"/>
          <w:sz w:val="24"/>
          <w:szCs w:val="24"/>
        </w:rPr>
        <w:t xml:space="preserve">; </w:t>
      </w:r>
      <w:r w:rsidR="00496FEF">
        <w:rPr>
          <w:rFonts w:ascii="Arial" w:hAnsi="Arial" w:cs="Arial"/>
          <w:sz w:val="24"/>
          <w:szCs w:val="24"/>
        </w:rPr>
        <w:t>estabelecimentos alimentícios</w:t>
      </w:r>
      <w:r w:rsidR="009B5A42" w:rsidRPr="00F32121">
        <w:rPr>
          <w:rFonts w:ascii="Arial" w:hAnsi="Arial" w:cs="Arial"/>
          <w:sz w:val="24"/>
          <w:szCs w:val="24"/>
        </w:rPr>
        <w:t>.</w:t>
      </w:r>
    </w:p>
    <w:p w:rsidR="009B5A42" w:rsidRPr="00391AE7" w:rsidRDefault="009B5A42" w:rsidP="00B807B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9B5A42" w:rsidRPr="00391AE7" w:rsidSect="00CD1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B5A97"/>
    <w:rsid w:val="00074B02"/>
    <w:rsid w:val="00075903"/>
    <w:rsid w:val="00092FF8"/>
    <w:rsid w:val="00101A5B"/>
    <w:rsid w:val="001E1D52"/>
    <w:rsid w:val="002434A0"/>
    <w:rsid w:val="00352D4A"/>
    <w:rsid w:val="00391AE7"/>
    <w:rsid w:val="003C1072"/>
    <w:rsid w:val="003F59A0"/>
    <w:rsid w:val="004815FF"/>
    <w:rsid w:val="00496FEF"/>
    <w:rsid w:val="005B5A97"/>
    <w:rsid w:val="00676603"/>
    <w:rsid w:val="0068755B"/>
    <w:rsid w:val="006B56C6"/>
    <w:rsid w:val="0077688B"/>
    <w:rsid w:val="007A1230"/>
    <w:rsid w:val="008A2655"/>
    <w:rsid w:val="008D29BF"/>
    <w:rsid w:val="009B5A42"/>
    <w:rsid w:val="009D1018"/>
    <w:rsid w:val="00A00183"/>
    <w:rsid w:val="00A1393F"/>
    <w:rsid w:val="00A24E78"/>
    <w:rsid w:val="00B807BA"/>
    <w:rsid w:val="00CD1129"/>
    <w:rsid w:val="00CF537C"/>
    <w:rsid w:val="00D72D23"/>
    <w:rsid w:val="00DE7476"/>
    <w:rsid w:val="00E55344"/>
    <w:rsid w:val="00E63DDE"/>
    <w:rsid w:val="00F2068C"/>
    <w:rsid w:val="00F32121"/>
    <w:rsid w:val="00F47A33"/>
    <w:rsid w:val="00F8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jessicaszago</cp:lastModifiedBy>
  <cp:revision>11</cp:revision>
  <dcterms:created xsi:type="dcterms:W3CDTF">2016-06-30T11:43:00Z</dcterms:created>
  <dcterms:modified xsi:type="dcterms:W3CDTF">2016-07-06T15:49:00Z</dcterms:modified>
</cp:coreProperties>
</file>